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7CCA1" w14:textId="77777777" w:rsidR="007F6CDC" w:rsidRDefault="007F6CDC" w:rsidP="007F6CDC">
      <w:pPr>
        <w:spacing w:after="0"/>
      </w:pPr>
      <w:r>
        <w:t xml:space="preserve">All children have a right to be treated fairly. This right was referred to by the Prophet (s.a.w) in </w:t>
      </w:r>
    </w:p>
    <w:p w14:paraId="2B41F583" w14:textId="77777777" w:rsidR="007F6CDC" w:rsidRDefault="007F6CDC" w:rsidP="007F6CDC">
      <w:pPr>
        <w:spacing w:after="0"/>
      </w:pPr>
      <w:r>
        <w:t xml:space="preserve">the saheeh hadeeth: </w:t>
      </w:r>
    </w:p>
    <w:p w14:paraId="1C745ED6" w14:textId="77777777" w:rsidR="007F6CDC" w:rsidRDefault="007F6CDC" w:rsidP="007F6CDC">
      <w:pPr>
        <w:spacing w:after="0"/>
        <w:jc w:val="center"/>
      </w:pPr>
      <w:r>
        <w:t>“Fear Allah and treat your children fairly”</w:t>
      </w:r>
    </w:p>
    <w:p w14:paraId="0D773900" w14:textId="3766ECB8" w:rsidR="009D56BE" w:rsidRPr="007F6CDC" w:rsidRDefault="007F6CDC" w:rsidP="007F6CDC">
      <w:pPr>
        <w:spacing w:after="0"/>
        <w:jc w:val="center"/>
      </w:pPr>
      <w:r>
        <w:t>(Narrated by Al-Bukhari, 2447; Muslim, 1623).</w:t>
      </w:r>
      <w:r>
        <w:cr/>
      </w:r>
      <w:r w:rsidR="005F6125">
        <w:rPr>
          <w:noProof/>
        </w:rPr>
        <mc:AlternateContent>
          <mc:Choice Requires="wpg">
            <w:drawing>
              <wp:anchor distT="0" distB="0" distL="114300" distR="114300" simplePos="0" relativeHeight="251640832" behindDoc="0" locked="0" layoutInCell="1" allowOverlap="1" wp14:anchorId="76C56822" wp14:editId="7749332E">
                <wp:simplePos x="0" y="0"/>
                <wp:positionH relativeFrom="page">
                  <wp:align>left</wp:align>
                </wp:positionH>
                <wp:positionV relativeFrom="page">
                  <wp:align>top</wp:align>
                </wp:positionV>
                <wp:extent cx="7549098" cy="2986406"/>
                <wp:effectExtent l="0" t="0" r="0" b="0"/>
                <wp:wrapTopAndBottom/>
                <wp:docPr id="251" name="Group 251"/>
                <wp:cNvGraphicFramePr/>
                <a:graphic xmlns:a="http://schemas.openxmlformats.org/drawingml/2006/main">
                  <a:graphicData uri="http://schemas.microsoft.com/office/word/2010/wordprocessingGroup">
                    <wpg:wgp>
                      <wpg:cNvGrpSpPr/>
                      <wpg:grpSpPr>
                        <a:xfrm>
                          <a:off x="0" y="0"/>
                          <a:ext cx="7549098" cy="2986406"/>
                          <a:chOff x="0" y="0"/>
                          <a:chExt cx="7549098" cy="2986406"/>
                        </a:xfrm>
                      </wpg:grpSpPr>
                      <wps:wsp>
                        <wps:cNvPr id="337" name="Shape 337"/>
                        <wps:cNvSpPr/>
                        <wps:spPr>
                          <a:xfrm>
                            <a:off x="1878512" y="0"/>
                            <a:ext cx="5670586" cy="531628"/>
                          </a:xfrm>
                          <a:custGeom>
                            <a:avLst/>
                            <a:gdLst/>
                            <a:ahLst/>
                            <a:cxnLst/>
                            <a:rect l="0" t="0" r="0" b="0"/>
                            <a:pathLst>
                              <a:path w="5673687" h="270045">
                                <a:moveTo>
                                  <a:pt x="0" y="0"/>
                                </a:moveTo>
                                <a:lnTo>
                                  <a:pt x="5673687" y="0"/>
                                </a:lnTo>
                                <a:lnTo>
                                  <a:pt x="5673687" y="270045"/>
                                </a:lnTo>
                                <a:lnTo>
                                  <a:pt x="0" y="270045"/>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9" name="Shape 9"/>
                        <wps:cNvSpPr/>
                        <wps:spPr>
                          <a:xfrm>
                            <a:off x="0" y="0"/>
                            <a:ext cx="1963793" cy="2381693"/>
                          </a:xfrm>
                          <a:custGeom>
                            <a:avLst/>
                            <a:gdLst/>
                            <a:ahLst/>
                            <a:cxnLst/>
                            <a:rect l="0" t="0" r="0" b="0"/>
                            <a:pathLst>
                              <a:path w="1963793" h="3162998">
                                <a:moveTo>
                                  <a:pt x="0" y="0"/>
                                </a:moveTo>
                                <a:lnTo>
                                  <a:pt x="1963793" y="0"/>
                                </a:lnTo>
                                <a:lnTo>
                                  <a:pt x="1956945" y="16363"/>
                                </a:lnTo>
                                <a:cubicBezTo>
                                  <a:pt x="1795462" y="358733"/>
                                  <a:pt x="405110" y="2531653"/>
                                  <a:pt x="37220" y="3105012"/>
                                </a:cubicBezTo>
                                <a:lnTo>
                                  <a:pt x="0" y="3162998"/>
                                </a:lnTo>
                                <a:lnTo>
                                  <a:pt x="0" y="0"/>
                                </a:lnTo>
                                <a:close/>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16" name="Shape 16"/>
                        <wps:cNvSpPr/>
                        <wps:spPr>
                          <a:xfrm>
                            <a:off x="471778" y="0"/>
                            <a:ext cx="2239523" cy="1424682"/>
                          </a:xfrm>
                          <a:custGeom>
                            <a:avLst/>
                            <a:gdLst/>
                            <a:ahLst/>
                            <a:cxnLst/>
                            <a:rect l="0" t="0" r="0" b="0"/>
                            <a:pathLst>
                              <a:path w="1854460" h="863782">
                                <a:moveTo>
                                  <a:pt x="549474" y="0"/>
                                </a:moveTo>
                                <a:lnTo>
                                  <a:pt x="1854460" y="0"/>
                                </a:lnTo>
                                <a:lnTo>
                                  <a:pt x="0" y="863782"/>
                                </a:lnTo>
                                <a:cubicBezTo>
                                  <a:pt x="0" y="863782"/>
                                  <a:pt x="210468" y="530401"/>
                                  <a:pt x="476113" y="114624"/>
                                </a:cubicBezTo>
                                <a:lnTo>
                                  <a:pt x="549474" y="0"/>
                                </a:lnTo>
                                <a:close/>
                              </a:path>
                            </a:pathLst>
                          </a:custGeom>
                          <a:ln w="0" cap="flat">
                            <a:miter lim="127000"/>
                          </a:ln>
                        </wps:spPr>
                        <wps:style>
                          <a:lnRef idx="0">
                            <a:srgbClr val="000000">
                              <a:alpha val="0"/>
                            </a:srgbClr>
                          </a:lnRef>
                          <a:fillRef idx="1">
                            <a:srgbClr val="D23D3C"/>
                          </a:fillRef>
                          <a:effectRef idx="0">
                            <a:scrgbClr r="0" g="0" b="0"/>
                          </a:effectRef>
                          <a:fontRef idx="none"/>
                        </wps:style>
                        <wps:bodyPr/>
                      </wps:wsp>
                      <pic:pic xmlns:pic="http://schemas.openxmlformats.org/drawingml/2006/picture">
                        <pic:nvPicPr>
                          <pic:cNvPr id="23" name="Picture 23"/>
                          <pic:cNvPicPr/>
                        </pic:nvPicPr>
                        <pic:blipFill>
                          <a:blip r:embed="rId9"/>
                          <a:stretch>
                            <a:fillRect/>
                          </a:stretch>
                        </pic:blipFill>
                        <pic:spPr>
                          <a:xfrm>
                            <a:off x="3599485" y="628032"/>
                            <a:ext cx="3762375" cy="1428750"/>
                          </a:xfrm>
                          <a:prstGeom prst="rect">
                            <a:avLst/>
                          </a:prstGeom>
                        </pic:spPr>
                      </pic:pic>
                      <wps:wsp>
                        <wps:cNvPr id="24" name="Rectangle 24"/>
                        <wps:cNvSpPr/>
                        <wps:spPr>
                          <a:xfrm>
                            <a:off x="908462" y="2066068"/>
                            <a:ext cx="5854296" cy="920338"/>
                          </a:xfrm>
                          <a:prstGeom prst="rect">
                            <a:avLst/>
                          </a:prstGeom>
                          <a:ln>
                            <a:noFill/>
                          </a:ln>
                        </wps:spPr>
                        <wps:txbx>
                          <w:txbxContent>
                            <w:p w14:paraId="7436D5F9" w14:textId="4ADF6F70" w:rsidR="00EF7A87" w:rsidRPr="007D1795" w:rsidRDefault="007F6CDC" w:rsidP="007F6CDC">
                              <w:pPr>
                                <w:jc w:val="center"/>
                                <w:rPr>
                                  <w:b/>
                                  <w:sz w:val="24"/>
                                </w:rPr>
                              </w:pPr>
                              <w:r>
                                <w:rPr>
                                  <w:b/>
                                  <w:color w:val="002B72"/>
                                  <w:w w:val="124"/>
                                  <w:sz w:val="40"/>
                                </w:rPr>
                                <w:t>Child Safety Responding and Reporting Obligations Policy</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C56822" id="Group 251" o:spid="_x0000_s1026" style="position:absolute;left:0;text-align:left;margin-left:0;margin-top:0;width:594.4pt;height:235.15pt;z-index:251640832;mso-position-horizontal:left;mso-position-horizontal-relative:page;mso-position-vertical:top;mso-position-vertical-relative:page;mso-width-relative:margin;mso-height-relative:margin" coordsize="75490,29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3D1H50ALRSbh6j&#10;86AQenN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">
                <v:shape id="Shape 337" o:spid="_x0000_s1027" style="position:absolute;left:18785;width:56705;height:5316;visibility:visible;mso-wrap-style:square;v-text-anchor:top" coordsize="5673687,27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" path="m,l5673687,r,270045l,270045,,e" fillcolor="#002b72" stroked="f" strokeweight="0">
                  <v:stroke miterlimit="83231f" joinstyle="miter"/>
                  <v:path arrowok="t" textboxrect="0,0,5673687,270045"/>
                </v:shape>
                <v:shape id="Shape 9" o:spid="_x0000_s1028" style="position:absolute;width:19637;height:23816;visibility:visible;mso-wrap-style:square;v-text-anchor:top" coordsize="1963793,316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" path="m,l1963793,r-6848,16363c1795462,358733,405110,2531653,37220,3105012l,3162998,,xe" fillcolor="#002b72" stroked="f" strokeweight="0">
                  <v:stroke miterlimit="83231f" joinstyle="miter"/>
                  <v:path arrowok="t" textboxrect="0,0,1963793,3162998"/>
                </v:shape>
                <v:shape id="Shape 16" o:spid="_x0000_s1029" style="position:absolute;left:4717;width:22396;height:14246;visibility:visible;mso-wrap-style:square;v-text-anchor:top" coordsize="1854460,8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" path="m549474,l1854460,,,863782v,,210468,-333381,476113,-749158l549474,xe" fillcolor="#d23d3c" stroked="f" strokeweight="0">
                  <v:stroke miterlimit="83231f" joinstyle="miter"/>
                  <v:path arrowok="t" textboxrect="0,0,1854460,8637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35994;top:6280;width:37624;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">
                  <v:imagedata r:id="rId10" o:title=""/>
                </v:shape>
                <v:rect id="Rectangle 24" o:spid="_x0000_s1031" style="position:absolute;left:9084;top:20660;width:58543;height: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36D5F9" w14:textId="4ADF6F70" w:rsidR="00EF7A87" w:rsidRPr="007D1795" w:rsidRDefault="007F6CDC" w:rsidP="007F6CDC">
                        <w:pPr>
                          <w:jc w:val="center"/>
                          <w:rPr>
                            <w:b/>
                            <w:sz w:val="24"/>
                          </w:rPr>
                        </w:pPr>
                        <w:r>
                          <w:rPr>
                            <w:b/>
                            <w:color w:val="002B72"/>
                            <w:w w:val="124"/>
                            <w:sz w:val="40"/>
                          </w:rPr>
                          <w:t>Child Safety Responding and Reporting Obligations Policy</w:t>
                        </w:r>
                      </w:p>
                    </w:txbxContent>
                  </v:textbox>
                </v:rect>
                <w10:wrap type="topAndBottom" anchorx="page" anchory="page"/>
              </v:group>
            </w:pict>
          </mc:Fallback>
        </mc:AlternateContent>
      </w:r>
    </w:p>
    <w:p w14:paraId="47452416" w14:textId="50D9685F" w:rsidR="007D1795" w:rsidRPr="007D1795" w:rsidRDefault="009D56BE" w:rsidP="007D1795">
      <w:pPr>
        <w:tabs>
          <w:tab w:val="left" w:pos="2009"/>
        </w:tabs>
        <w:spacing w:line="276" w:lineRule="auto"/>
        <w:jc w:val="both"/>
        <w:rPr>
          <w:rFonts w:asciiTheme="minorHAnsi" w:hAnsiTheme="minorHAnsi" w:cstheme="minorHAnsi"/>
          <w:b/>
          <w:szCs w:val="24"/>
        </w:rPr>
      </w:pPr>
      <w:bookmarkStart w:id="0" w:name="_GoBack"/>
      <w:bookmarkEnd w:id="0"/>
      <w:r>
        <w:rPr>
          <w:rFonts w:asciiTheme="minorHAnsi" w:hAnsiTheme="minorHAnsi" w:cstheme="minorHAnsi"/>
          <w:b/>
          <w:szCs w:val="24"/>
        </w:rPr>
        <w:t xml:space="preserve">Statement of Context &amp; </w:t>
      </w:r>
      <w:r w:rsidR="007D1795" w:rsidRPr="007D1795">
        <w:rPr>
          <w:rFonts w:asciiTheme="minorHAnsi" w:hAnsiTheme="minorHAnsi" w:cstheme="minorHAnsi"/>
          <w:b/>
          <w:szCs w:val="24"/>
        </w:rPr>
        <w:t>Purpose (Why is this process was created)</w:t>
      </w:r>
    </w:p>
    <w:p w14:paraId="7696CE4F"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Al-Taqwa College child safety statement:</w:t>
      </w:r>
    </w:p>
    <w:p w14:paraId="127597A0"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This statement demonstrates Al-Taqwa College's strong commitment to child safety and is </w:t>
      </w:r>
    </w:p>
    <w:p w14:paraId="44469065"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committed to fulfilling its duty to all students in accordance with Ministerial Order 1359.</w:t>
      </w:r>
    </w:p>
    <w:p w14:paraId="621E402A"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At Al-Taqwa College we are committed to creating and maintaining a child safe and child</w:t>
      </w:r>
      <w:r w:rsidRPr="007F6CDC">
        <w:rPr>
          <w:rFonts w:asciiTheme="minorHAnsi" w:hAnsiTheme="minorHAnsi" w:cstheme="minorHAnsi"/>
          <w:szCs w:val="24"/>
        </w:rPr>
        <w:t xml:space="preserve">friendly school, where children and young people are safe and feel safe. Our aim is to ensure all </w:t>
      </w:r>
    </w:p>
    <w:p w14:paraId="3D90846B"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students feel safe, happy and are empowered as we support and respect all members of the </w:t>
      </w:r>
    </w:p>
    <w:p w14:paraId="6C34CBB1"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College community. This includes the safety and wellbeing of our students from culturally and </w:t>
      </w:r>
    </w:p>
    <w:p w14:paraId="407748CD"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linguistically diverse backgrounds, students with a disability, Aboriginal and Torres Strait </w:t>
      </w:r>
    </w:p>
    <w:p w14:paraId="3B30B1EC"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children and vulnerable children. All members of our College Community have a responsibility to </w:t>
      </w:r>
    </w:p>
    <w:p w14:paraId="56266F38"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care for children and young people, to positively promote their wellbeing and protect them </w:t>
      </w:r>
    </w:p>
    <w:p w14:paraId="1B8591EF" w14:textId="3BC059D0"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from any kind of harm or abuse.</w:t>
      </w:r>
    </w:p>
    <w:p w14:paraId="5D424BDD" w14:textId="77777777" w:rsidR="0096492E" w:rsidRPr="0096492E" w:rsidRDefault="0096492E" w:rsidP="007F6CDC">
      <w:pPr>
        <w:tabs>
          <w:tab w:val="left" w:pos="2009"/>
        </w:tabs>
        <w:spacing w:line="276" w:lineRule="auto"/>
        <w:jc w:val="both"/>
        <w:rPr>
          <w:rFonts w:asciiTheme="minorHAnsi" w:hAnsiTheme="minorHAnsi" w:cstheme="minorHAnsi"/>
          <w:b/>
          <w:i/>
          <w:szCs w:val="24"/>
        </w:rPr>
      </w:pPr>
    </w:p>
    <w:p w14:paraId="6E3C4873" w14:textId="77777777" w:rsidR="007F6CDC" w:rsidRPr="0096492E" w:rsidRDefault="007F6CDC" w:rsidP="007F6CDC">
      <w:pPr>
        <w:tabs>
          <w:tab w:val="left" w:pos="2009"/>
        </w:tabs>
        <w:spacing w:line="276" w:lineRule="auto"/>
        <w:jc w:val="both"/>
        <w:rPr>
          <w:rFonts w:asciiTheme="minorHAnsi" w:hAnsiTheme="minorHAnsi" w:cstheme="minorHAnsi"/>
          <w:b/>
          <w:i/>
          <w:szCs w:val="24"/>
        </w:rPr>
      </w:pPr>
      <w:r w:rsidRPr="0096492E">
        <w:rPr>
          <w:rFonts w:asciiTheme="minorHAnsi" w:hAnsiTheme="minorHAnsi" w:cstheme="minorHAnsi"/>
          <w:b/>
          <w:i/>
          <w:szCs w:val="24"/>
        </w:rPr>
        <w:t>The purpose of this policy is to:</w:t>
      </w:r>
    </w:p>
    <w:p w14:paraId="3D7508A1" w14:textId="1EF1DA11"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lastRenderedPageBreak/>
        <w:t xml:space="preserve">• </w:t>
      </w:r>
      <w:r w:rsidR="00FB14B3">
        <w:rPr>
          <w:rFonts w:asciiTheme="minorHAnsi" w:hAnsiTheme="minorHAnsi" w:cstheme="minorHAnsi"/>
          <w:szCs w:val="24"/>
        </w:rPr>
        <w:t>E</w:t>
      </w:r>
      <w:r w:rsidRPr="007F6CDC">
        <w:rPr>
          <w:rFonts w:asciiTheme="minorHAnsi" w:hAnsiTheme="minorHAnsi" w:cstheme="minorHAnsi"/>
          <w:szCs w:val="24"/>
        </w:rPr>
        <w:t>nsure school staff are aware of and comply with their reporting and legal obligations, including mandatory reporting and reportable conduct obligations, to protect the safety and wellbeing of children and young people</w:t>
      </w:r>
    </w:p>
    <w:p w14:paraId="4DD8E879" w14:textId="32AF078A"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w:t>
      </w:r>
      <w:r w:rsidR="00FB14B3">
        <w:rPr>
          <w:rFonts w:asciiTheme="minorHAnsi" w:hAnsiTheme="minorHAnsi" w:cstheme="minorHAnsi"/>
          <w:szCs w:val="24"/>
        </w:rPr>
        <w:t>E</w:t>
      </w:r>
      <w:r w:rsidRPr="007F6CDC">
        <w:rPr>
          <w:rFonts w:asciiTheme="minorHAnsi" w:hAnsiTheme="minorHAnsi" w:cstheme="minorHAnsi"/>
          <w:szCs w:val="24"/>
        </w:rPr>
        <w:t xml:space="preserve">xplain the process following a report to Department of Families, Fairness and Housing </w:t>
      </w:r>
    </w:p>
    <w:p w14:paraId="155B3796"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Child Protection service (Child Protection)</w:t>
      </w:r>
    </w:p>
    <w:p w14:paraId="67702FDC" w14:textId="4813FBD7"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w:t>
      </w:r>
      <w:r w:rsidR="00FB14B3">
        <w:rPr>
          <w:rFonts w:asciiTheme="minorHAnsi" w:hAnsiTheme="minorHAnsi" w:cstheme="minorHAnsi"/>
          <w:szCs w:val="24"/>
        </w:rPr>
        <w:t>E</w:t>
      </w:r>
      <w:r w:rsidRPr="007F6CDC">
        <w:rPr>
          <w:rFonts w:asciiTheme="minorHAnsi" w:hAnsiTheme="minorHAnsi" w:cstheme="minorHAnsi"/>
          <w:szCs w:val="24"/>
        </w:rPr>
        <w:t>xplain training requirements for school staff.</w:t>
      </w:r>
    </w:p>
    <w:p w14:paraId="41B13F12" w14:textId="77777777" w:rsidR="00FB14B3" w:rsidRPr="007F6CDC" w:rsidRDefault="00FB14B3" w:rsidP="007F6CDC">
      <w:pPr>
        <w:tabs>
          <w:tab w:val="left" w:pos="2009"/>
        </w:tabs>
        <w:spacing w:line="276" w:lineRule="auto"/>
        <w:jc w:val="both"/>
        <w:rPr>
          <w:rFonts w:asciiTheme="minorHAnsi" w:hAnsiTheme="minorHAnsi" w:cstheme="minorHAnsi"/>
          <w:szCs w:val="24"/>
        </w:rPr>
      </w:pPr>
    </w:p>
    <w:p w14:paraId="55E8F7DE" w14:textId="77777777" w:rsidR="007F6CDC" w:rsidRPr="00FB14B3" w:rsidRDefault="007F6CDC" w:rsidP="007F6CDC">
      <w:pPr>
        <w:tabs>
          <w:tab w:val="left" w:pos="2009"/>
        </w:tabs>
        <w:spacing w:line="276" w:lineRule="auto"/>
        <w:jc w:val="both"/>
        <w:rPr>
          <w:rFonts w:asciiTheme="minorHAnsi" w:hAnsiTheme="minorHAnsi" w:cstheme="minorHAnsi"/>
          <w:b/>
          <w:i/>
          <w:szCs w:val="24"/>
        </w:rPr>
      </w:pPr>
      <w:r w:rsidRPr="00FB14B3">
        <w:rPr>
          <w:rFonts w:asciiTheme="minorHAnsi" w:hAnsiTheme="minorHAnsi" w:cstheme="minorHAnsi"/>
          <w:b/>
          <w:i/>
          <w:szCs w:val="24"/>
        </w:rPr>
        <w:t>SUMMARY:</w:t>
      </w:r>
    </w:p>
    <w:p w14:paraId="6579DD88"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School staff have a range of reporting and legal obligations to protect children and young people </w:t>
      </w:r>
    </w:p>
    <w:p w14:paraId="0F349B1A"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from abuse.</w:t>
      </w:r>
    </w:p>
    <w:p w14:paraId="702EEF1D"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School staff must be aware of and comply with their legal obligations to report </w:t>
      </w:r>
    </w:p>
    <w:p w14:paraId="53980DFD" w14:textId="7C7B4772"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suspected child abuse and provide ongoing appropriate support.</w:t>
      </w:r>
    </w:p>
    <w:p w14:paraId="2070E2F1" w14:textId="77777777" w:rsidR="007F6CDC" w:rsidRPr="007F6CDC" w:rsidRDefault="007F6CDC" w:rsidP="007F6CDC">
      <w:pPr>
        <w:tabs>
          <w:tab w:val="left" w:pos="2009"/>
        </w:tabs>
        <w:spacing w:line="276" w:lineRule="auto"/>
        <w:jc w:val="both"/>
        <w:rPr>
          <w:rFonts w:asciiTheme="minorHAnsi" w:hAnsiTheme="minorHAnsi" w:cstheme="minorHAnsi"/>
          <w:szCs w:val="24"/>
        </w:rPr>
      </w:pPr>
    </w:p>
    <w:p w14:paraId="7F7D2BDB" w14:textId="2031C28A"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School staff must follow the</w:t>
      </w:r>
      <w:r w:rsidR="00FB14B3">
        <w:rPr>
          <w:rFonts w:asciiTheme="minorHAnsi" w:hAnsiTheme="minorHAnsi" w:cstheme="minorHAnsi"/>
          <w:szCs w:val="24"/>
        </w:rPr>
        <w:t xml:space="preserve"> </w:t>
      </w:r>
      <w:bookmarkStart w:id="1" w:name="_Hlk172805121"/>
      <w:r w:rsidR="00FB14B3">
        <w:rPr>
          <w:rFonts w:asciiTheme="minorHAnsi" w:hAnsiTheme="minorHAnsi" w:cstheme="minorHAnsi"/>
          <w:szCs w:val="24"/>
        </w:rPr>
        <w:fldChar w:fldCharType="begin"/>
      </w:r>
      <w:r w:rsidR="00FB14B3">
        <w:rPr>
          <w:rFonts w:asciiTheme="minorHAnsi" w:hAnsiTheme="minorHAnsi" w:cstheme="minorHAnsi"/>
          <w:szCs w:val="24"/>
        </w:rPr>
        <w:instrText>HYPERLINK "https://www.schools.vic.gov.au/report-child-abuse-schools?Redirect=1"</w:instrText>
      </w:r>
      <w:r w:rsidR="00FB14B3">
        <w:rPr>
          <w:rFonts w:asciiTheme="minorHAnsi" w:hAnsiTheme="minorHAnsi" w:cstheme="minorHAnsi"/>
          <w:szCs w:val="24"/>
        </w:rPr>
      </w:r>
      <w:r w:rsidR="00FB14B3">
        <w:rPr>
          <w:rFonts w:asciiTheme="minorHAnsi" w:hAnsiTheme="minorHAnsi" w:cstheme="minorHAnsi"/>
          <w:szCs w:val="24"/>
        </w:rPr>
        <w:fldChar w:fldCharType="separate"/>
      </w:r>
      <w:r w:rsidR="00FB14B3">
        <w:rPr>
          <w:rStyle w:val="Hyperlink"/>
          <w:rFonts w:asciiTheme="minorHAnsi" w:hAnsiTheme="minorHAnsi" w:cstheme="minorHAnsi"/>
          <w:szCs w:val="24"/>
        </w:rPr>
        <w:t>Four Critical Actions</w:t>
      </w:r>
      <w:r w:rsidR="00FB14B3">
        <w:rPr>
          <w:rFonts w:asciiTheme="minorHAnsi" w:hAnsiTheme="minorHAnsi" w:cstheme="minorHAnsi"/>
          <w:szCs w:val="24"/>
        </w:rPr>
        <w:fldChar w:fldCharType="end"/>
      </w:r>
      <w:bookmarkEnd w:id="1"/>
      <w:r w:rsidR="00FB14B3">
        <w:rPr>
          <w:rFonts w:asciiTheme="minorHAnsi" w:hAnsiTheme="minorHAnsi" w:cstheme="minorHAnsi"/>
          <w:szCs w:val="24"/>
        </w:rPr>
        <w:t xml:space="preserve"> </w:t>
      </w:r>
      <w:r w:rsidRPr="007F6CDC">
        <w:rPr>
          <w:rFonts w:asciiTheme="minorHAnsi" w:hAnsiTheme="minorHAnsi" w:cstheme="minorHAnsi"/>
          <w:szCs w:val="24"/>
        </w:rPr>
        <w:t xml:space="preserve">where there is an incident, disclosure </w:t>
      </w:r>
    </w:p>
    <w:p w14:paraId="00087D34"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or suspicion of child abuse. The Four Critical Actions outline who an incident, disclosure </w:t>
      </w:r>
    </w:p>
    <w:p w14:paraId="60B7E51E"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or suspicion should be reported to.</w:t>
      </w:r>
    </w:p>
    <w:p w14:paraId="09DD96B4"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When dealing with an incident, disclosure or suspicion of child abuse, staff should ensure </w:t>
      </w:r>
    </w:p>
    <w:p w14:paraId="14EB4099"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that the principal and school leadership team is made aware of the concern and are </w:t>
      </w:r>
    </w:p>
    <w:p w14:paraId="2019F2D1"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involved in providing ongoing appropriate support.</w:t>
      </w:r>
    </w:p>
    <w:p w14:paraId="1E850F79"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If an incident or allegation involves an employee, volunteer or contractor at the school, </w:t>
      </w:r>
    </w:p>
    <w:p w14:paraId="71AF5CBC"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staff must also follow the College’s policy on Reportable Conduct and report the incident </w:t>
      </w:r>
    </w:p>
    <w:p w14:paraId="6F8598F2"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to the College Principal/or delegate through the child safety email </w:t>
      </w:r>
      <w:r w:rsidRPr="00FB14B3">
        <w:rPr>
          <w:rFonts w:asciiTheme="minorHAnsi" w:hAnsiTheme="minorHAnsi" w:cstheme="minorHAnsi"/>
          <w:b/>
          <w:szCs w:val="24"/>
          <w:u w:val="single"/>
        </w:rPr>
        <w:t>childsafety@wicv.net</w:t>
      </w:r>
    </w:p>
    <w:p w14:paraId="73497778"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The Principal/or delegate will assess the allegations and report them to the Commission </w:t>
      </w:r>
    </w:p>
    <w:p w14:paraId="647924A9"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for Children and Young People, if appropriate.</w:t>
      </w:r>
    </w:p>
    <w:p w14:paraId="16806128" w14:textId="5368D58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 Where a school staff member has reported a concern to </w:t>
      </w:r>
      <w:hyperlink r:id="rId11" w:history="1">
        <w:r w:rsidR="00FB14B3">
          <w:rPr>
            <w:rStyle w:val="Hyperlink"/>
            <w:rFonts w:asciiTheme="minorHAnsi" w:hAnsiTheme="minorHAnsi" w:cstheme="minorHAnsi"/>
            <w:szCs w:val="24"/>
          </w:rPr>
          <w:t>Child Protection</w:t>
        </w:r>
      </w:hyperlink>
      <w:r w:rsidR="00FB14B3">
        <w:rPr>
          <w:rFonts w:asciiTheme="minorHAnsi" w:hAnsiTheme="minorHAnsi" w:cstheme="minorHAnsi"/>
          <w:szCs w:val="24"/>
        </w:rPr>
        <w:t xml:space="preserve"> </w:t>
      </w:r>
      <w:r w:rsidRPr="007F6CDC">
        <w:rPr>
          <w:rFonts w:asciiTheme="minorHAnsi" w:hAnsiTheme="minorHAnsi" w:cstheme="minorHAnsi"/>
          <w:szCs w:val="24"/>
        </w:rPr>
        <w:t xml:space="preserve">but they </w:t>
      </w:r>
    </w:p>
    <w:p w14:paraId="561BF560"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continue to have concerns for the child after Child Protection has closed the case, they </w:t>
      </w:r>
    </w:p>
    <w:p w14:paraId="09A14669"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lastRenderedPageBreak/>
        <w:t xml:space="preserve">may escalate the matter through Child Protection complaints management processes or </w:t>
      </w:r>
    </w:p>
    <w:p w14:paraId="0B16D827" w14:textId="47CD78D2"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reporting concerns from the principal to their regional area executive director.</w:t>
      </w:r>
    </w:p>
    <w:p w14:paraId="30A0DD9E" w14:textId="77777777" w:rsidR="00FB14B3" w:rsidRPr="007F6CDC" w:rsidRDefault="00FB14B3" w:rsidP="007F6CDC">
      <w:pPr>
        <w:tabs>
          <w:tab w:val="left" w:pos="2009"/>
        </w:tabs>
        <w:spacing w:line="276" w:lineRule="auto"/>
        <w:jc w:val="both"/>
        <w:rPr>
          <w:rFonts w:asciiTheme="minorHAnsi" w:hAnsiTheme="minorHAnsi" w:cstheme="minorHAnsi"/>
          <w:szCs w:val="24"/>
        </w:rPr>
      </w:pPr>
    </w:p>
    <w:p w14:paraId="066F17E1" w14:textId="77777777" w:rsidR="007F6CDC" w:rsidRPr="00FB14B3" w:rsidRDefault="007F6CDC" w:rsidP="007F6CDC">
      <w:pPr>
        <w:tabs>
          <w:tab w:val="left" w:pos="2009"/>
        </w:tabs>
        <w:spacing w:line="276" w:lineRule="auto"/>
        <w:jc w:val="both"/>
        <w:rPr>
          <w:rFonts w:asciiTheme="minorHAnsi" w:hAnsiTheme="minorHAnsi" w:cstheme="minorHAnsi"/>
          <w:b/>
          <w:i/>
          <w:szCs w:val="24"/>
        </w:rPr>
      </w:pPr>
      <w:r w:rsidRPr="00FB14B3">
        <w:rPr>
          <w:rFonts w:asciiTheme="minorHAnsi" w:hAnsiTheme="minorHAnsi" w:cstheme="minorHAnsi"/>
          <w:b/>
          <w:i/>
          <w:szCs w:val="24"/>
        </w:rPr>
        <w:t>DETAILS:</w:t>
      </w:r>
    </w:p>
    <w:p w14:paraId="6EF3BFB1"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School staff have a vital role in protecting children from harm and are well placed to observe signs </w:t>
      </w:r>
    </w:p>
    <w:p w14:paraId="180DE8E8"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or behaviours that may indicate risks of child abuse.</w:t>
      </w:r>
    </w:p>
    <w:p w14:paraId="68ACCCA4" w14:textId="6EE15A28"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School staff must follow the </w:t>
      </w:r>
      <w:hyperlink r:id="rId12" w:history="1">
        <w:r w:rsidR="00FB14B3">
          <w:rPr>
            <w:rStyle w:val="Hyperlink"/>
            <w:rFonts w:asciiTheme="minorHAnsi" w:hAnsiTheme="minorHAnsi" w:cstheme="minorHAnsi"/>
            <w:szCs w:val="24"/>
          </w:rPr>
          <w:t>Four Critical Actions</w:t>
        </w:r>
      </w:hyperlink>
      <w:r w:rsidRPr="007F6CDC">
        <w:rPr>
          <w:rFonts w:asciiTheme="minorHAnsi" w:hAnsiTheme="minorHAnsi" w:cstheme="minorHAnsi"/>
          <w:szCs w:val="24"/>
        </w:rPr>
        <w:t xml:space="preserve"> as soon as they witness an incident, receive a </w:t>
      </w:r>
    </w:p>
    <w:p w14:paraId="4833B0E7" w14:textId="3A46B255"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disclosure, or form a reasonable belief that a child has been abused or is at risk of being abused.</w:t>
      </w:r>
    </w:p>
    <w:p w14:paraId="45343FD2" w14:textId="77777777" w:rsidR="00FB14B3" w:rsidRPr="007F6CDC" w:rsidRDefault="00FB14B3" w:rsidP="007F6CDC">
      <w:pPr>
        <w:tabs>
          <w:tab w:val="left" w:pos="2009"/>
        </w:tabs>
        <w:spacing w:line="276" w:lineRule="auto"/>
        <w:jc w:val="both"/>
        <w:rPr>
          <w:rFonts w:asciiTheme="minorHAnsi" w:hAnsiTheme="minorHAnsi" w:cstheme="minorHAnsi"/>
          <w:szCs w:val="24"/>
        </w:rPr>
      </w:pPr>
    </w:p>
    <w:p w14:paraId="33886D44" w14:textId="00812612" w:rsidR="007F6CDC" w:rsidRPr="00FB14B3" w:rsidRDefault="007F6CDC" w:rsidP="007F6CDC">
      <w:pPr>
        <w:tabs>
          <w:tab w:val="left" w:pos="2009"/>
        </w:tabs>
        <w:spacing w:line="276" w:lineRule="auto"/>
        <w:jc w:val="both"/>
        <w:rPr>
          <w:rFonts w:asciiTheme="minorHAnsi" w:hAnsiTheme="minorHAnsi" w:cstheme="minorHAnsi"/>
          <w:b/>
          <w:szCs w:val="24"/>
        </w:rPr>
      </w:pPr>
      <w:r w:rsidRPr="00FB14B3">
        <w:rPr>
          <w:rFonts w:asciiTheme="minorHAnsi" w:hAnsiTheme="minorHAnsi" w:cstheme="minorHAnsi"/>
          <w:b/>
          <w:szCs w:val="24"/>
        </w:rPr>
        <w:t xml:space="preserve">Reporting and Legal Obligations Relating to Suspicions, Disclosures </w:t>
      </w:r>
      <w:r w:rsidRPr="00FB14B3">
        <w:rPr>
          <w:rFonts w:asciiTheme="minorHAnsi" w:hAnsiTheme="minorHAnsi" w:cstheme="minorHAnsi"/>
          <w:b/>
          <w:szCs w:val="24"/>
        </w:rPr>
        <w:t>o</w:t>
      </w:r>
      <w:r w:rsidRPr="00FB14B3">
        <w:rPr>
          <w:rFonts w:asciiTheme="minorHAnsi" w:hAnsiTheme="minorHAnsi" w:cstheme="minorHAnsi"/>
          <w:b/>
          <w:szCs w:val="24"/>
        </w:rPr>
        <w:t xml:space="preserve">r Incidents </w:t>
      </w:r>
      <w:proofErr w:type="gramStart"/>
      <w:r w:rsidRPr="00FB14B3">
        <w:rPr>
          <w:rFonts w:asciiTheme="minorHAnsi" w:hAnsiTheme="minorHAnsi" w:cstheme="minorHAnsi"/>
          <w:b/>
          <w:szCs w:val="24"/>
        </w:rPr>
        <w:t>Of</w:t>
      </w:r>
      <w:proofErr w:type="gramEnd"/>
      <w:r w:rsidRPr="00FB14B3">
        <w:rPr>
          <w:rFonts w:asciiTheme="minorHAnsi" w:hAnsiTheme="minorHAnsi" w:cstheme="minorHAnsi"/>
          <w:b/>
          <w:szCs w:val="24"/>
        </w:rPr>
        <w:t xml:space="preserve"> Child</w:t>
      </w:r>
      <w:r w:rsidR="00FB14B3" w:rsidRPr="00FB14B3">
        <w:rPr>
          <w:rFonts w:asciiTheme="minorHAnsi" w:hAnsiTheme="minorHAnsi" w:cstheme="minorHAnsi"/>
          <w:b/>
          <w:szCs w:val="24"/>
        </w:rPr>
        <w:t xml:space="preserve"> </w:t>
      </w:r>
      <w:r w:rsidRPr="00FB14B3">
        <w:rPr>
          <w:rFonts w:asciiTheme="minorHAnsi" w:hAnsiTheme="minorHAnsi" w:cstheme="minorHAnsi"/>
          <w:b/>
          <w:szCs w:val="24"/>
        </w:rPr>
        <w:t>Abuse</w:t>
      </w:r>
    </w:p>
    <w:p w14:paraId="759E3EA7" w14:textId="77777777" w:rsidR="00FB14B3" w:rsidRPr="007F6CDC" w:rsidRDefault="00FB14B3" w:rsidP="007F6CDC">
      <w:pPr>
        <w:tabs>
          <w:tab w:val="left" w:pos="2009"/>
        </w:tabs>
        <w:spacing w:line="276" w:lineRule="auto"/>
        <w:jc w:val="both"/>
        <w:rPr>
          <w:rFonts w:asciiTheme="minorHAnsi" w:hAnsiTheme="minorHAnsi" w:cstheme="minorHAnsi"/>
          <w:szCs w:val="24"/>
        </w:rPr>
      </w:pPr>
    </w:p>
    <w:p w14:paraId="13D49D8E"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School staff have a range of reporting and legal obligations to report suspected child abuse and </w:t>
      </w:r>
    </w:p>
    <w:p w14:paraId="5EACFE84"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provide ongoing appropriate support. These are described below.</w:t>
      </w:r>
    </w:p>
    <w:p w14:paraId="2DACF50E"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Child Safe Standards</w:t>
      </w:r>
    </w:p>
    <w:p w14:paraId="5F41F187" w14:textId="45C37954"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All schools are required to comply with the Child Safe Standards and Ministerial Order 1359 to </w:t>
      </w:r>
    </w:p>
    <w:p w14:paraId="7FDBA0E8"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create and maintain a child safe organisation where children and young people are protected </w:t>
      </w:r>
    </w:p>
    <w:p w14:paraId="27B8CE75"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from abuse.</w:t>
      </w:r>
    </w:p>
    <w:p w14:paraId="77D520D0" w14:textId="71395F47" w:rsid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For information on the Child Safe Standards, refer to </w:t>
      </w:r>
      <w:hyperlink r:id="rId13" w:history="1">
        <w:r w:rsidR="00FB14B3">
          <w:rPr>
            <w:rStyle w:val="Hyperlink"/>
            <w:rFonts w:asciiTheme="minorHAnsi" w:hAnsiTheme="minorHAnsi" w:cstheme="minorHAnsi"/>
            <w:szCs w:val="24"/>
          </w:rPr>
          <w:t>Child Safe Standards</w:t>
        </w:r>
      </w:hyperlink>
      <w:r w:rsidR="00FB14B3">
        <w:rPr>
          <w:rFonts w:asciiTheme="minorHAnsi" w:hAnsiTheme="minorHAnsi" w:cstheme="minorHAnsi"/>
          <w:szCs w:val="24"/>
        </w:rPr>
        <w:t xml:space="preserve">. </w:t>
      </w:r>
    </w:p>
    <w:p w14:paraId="4109165D" w14:textId="77777777" w:rsidR="00FB14B3" w:rsidRPr="007F6CDC" w:rsidRDefault="00FB14B3" w:rsidP="007F6CDC">
      <w:pPr>
        <w:tabs>
          <w:tab w:val="left" w:pos="2009"/>
        </w:tabs>
        <w:spacing w:line="276" w:lineRule="auto"/>
        <w:jc w:val="both"/>
        <w:rPr>
          <w:rFonts w:asciiTheme="minorHAnsi" w:hAnsiTheme="minorHAnsi" w:cstheme="minorHAnsi"/>
          <w:szCs w:val="24"/>
        </w:rPr>
      </w:pPr>
    </w:p>
    <w:p w14:paraId="4658C240" w14:textId="77777777" w:rsidR="007F6CDC" w:rsidRPr="00FB14B3" w:rsidRDefault="007F6CDC" w:rsidP="007F6CDC">
      <w:pPr>
        <w:tabs>
          <w:tab w:val="left" w:pos="2009"/>
        </w:tabs>
        <w:spacing w:line="276" w:lineRule="auto"/>
        <w:jc w:val="both"/>
        <w:rPr>
          <w:rFonts w:asciiTheme="minorHAnsi" w:hAnsiTheme="minorHAnsi" w:cstheme="minorHAnsi"/>
          <w:b/>
          <w:szCs w:val="24"/>
        </w:rPr>
      </w:pPr>
      <w:r w:rsidRPr="00FB14B3">
        <w:rPr>
          <w:rFonts w:asciiTheme="minorHAnsi" w:hAnsiTheme="minorHAnsi" w:cstheme="minorHAnsi"/>
          <w:b/>
          <w:szCs w:val="24"/>
        </w:rPr>
        <w:t>Reportable Conduct Scheme</w:t>
      </w:r>
    </w:p>
    <w:p w14:paraId="5620E04C"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Principals must notify the Commission for Children and Young People as soon as possible after </w:t>
      </w:r>
    </w:p>
    <w:p w14:paraId="4649B5A6"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becoming aware of an allegation of reportable conduct against a current or former staff </w:t>
      </w:r>
    </w:p>
    <w:p w14:paraId="14CA8CAE" w14:textId="77777777" w:rsidR="007F6CDC" w:rsidRPr="007F6CDC"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 xml:space="preserve">member, contractor or volunteer. This applies regardless of whether the alleged victim is or was </w:t>
      </w:r>
    </w:p>
    <w:p w14:paraId="42863423" w14:textId="14ABB319" w:rsidR="007D1795" w:rsidRDefault="007F6CDC" w:rsidP="007F6CDC">
      <w:pPr>
        <w:tabs>
          <w:tab w:val="left" w:pos="2009"/>
        </w:tabs>
        <w:spacing w:line="276" w:lineRule="auto"/>
        <w:jc w:val="both"/>
        <w:rPr>
          <w:rFonts w:asciiTheme="minorHAnsi" w:hAnsiTheme="minorHAnsi" w:cstheme="minorHAnsi"/>
          <w:szCs w:val="24"/>
        </w:rPr>
      </w:pPr>
      <w:r w:rsidRPr="007F6CDC">
        <w:rPr>
          <w:rFonts w:asciiTheme="minorHAnsi" w:hAnsiTheme="minorHAnsi" w:cstheme="minorHAnsi"/>
          <w:szCs w:val="24"/>
        </w:rPr>
        <w:t>a student at the school</w:t>
      </w:r>
      <w:r w:rsidRPr="007F6CDC">
        <w:rPr>
          <w:rFonts w:asciiTheme="minorHAnsi" w:hAnsiTheme="minorHAnsi" w:cstheme="minorHAnsi"/>
          <w:szCs w:val="24"/>
        </w:rPr>
        <w:t>.</w:t>
      </w:r>
    </w:p>
    <w:p w14:paraId="31E72BA3" w14:textId="4ED85DAA"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lastRenderedPageBreak/>
        <w:t>There is an allegation of reportable conduct where a person has a reasonable belief that there has been:</w:t>
      </w:r>
    </w:p>
    <w:p w14:paraId="0C81D413" w14:textId="311C9D8C"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 </w:t>
      </w:r>
      <w:r>
        <w:rPr>
          <w:rFonts w:asciiTheme="minorHAnsi" w:hAnsiTheme="minorHAnsi" w:cstheme="minorHAnsi"/>
          <w:szCs w:val="24"/>
        </w:rPr>
        <w:t>A</w:t>
      </w:r>
      <w:r w:rsidRPr="00FB14B3">
        <w:rPr>
          <w:rFonts w:asciiTheme="minorHAnsi" w:hAnsiTheme="minorHAnsi" w:cstheme="minorHAnsi"/>
          <w:szCs w:val="24"/>
        </w:rPr>
        <w:t xml:space="preserve"> sexual offence committed against, with, or in the presence of a child, whether or not a </w:t>
      </w:r>
    </w:p>
    <w:p w14:paraId="6BB197CB" w14:textId="77777777"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criminal proceeding in relation to the offence has been commenced or concluded</w:t>
      </w:r>
    </w:p>
    <w:p w14:paraId="17193E1C" w14:textId="4BFF8815"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 </w:t>
      </w:r>
      <w:r>
        <w:rPr>
          <w:rFonts w:asciiTheme="minorHAnsi" w:hAnsiTheme="minorHAnsi" w:cstheme="minorHAnsi"/>
          <w:szCs w:val="24"/>
        </w:rPr>
        <w:t>S</w:t>
      </w:r>
      <w:r w:rsidRPr="00FB14B3">
        <w:rPr>
          <w:rFonts w:asciiTheme="minorHAnsi" w:hAnsiTheme="minorHAnsi" w:cstheme="minorHAnsi"/>
          <w:szCs w:val="24"/>
        </w:rPr>
        <w:t xml:space="preserve">exual misconduct committed against, with, or in the presence of a child </w:t>
      </w:r>
    </w:p>
    <w:p w14:paraId="3E707949" w14:textId="1A427EBC"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 </w:t>
      </w:r>
      <w:r>
        <w:rPr>
          <w:rFonts w:asciiTheme="minorHAnsi" w:hAnsiTheme="minorHAnsi" w:cstheme="minorHAnsi"/>
          <w:szCs w:val="24"/>
        </w:rPr>
        <w:t>P</w:t>
      </w:r>
      <w:r w:rsidRPr="00FB14B3">
        <w:rPr>
          <w:rFonts w:asciiTheme="minorHAnsi" w:hAnsiTheme="minorHAnsi" w:cstheme="minorHAnsi"/>
          <w:szCs w:val="24"/>
        </w:rPr>
        <w:t xml:space="preserve">hysical violence committed against, with, or in the presence of a child </w:t>
      </w:r>
    </w:p>
    <w:p w14:paraId="7BE9B970" w14:textId="436956CE"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 </w:t>
      </w:r>
      <w:r>
        <w:rPr>
          <w:rFonts w:asciiTheme="minorHAnsi" w:hAnsiTheme="minorHAnsi" w:cstheme="minorHAnsi"/>
          <w:szCs w:val="24"/>
        </w:rPr>
        <w:t>A</w:t>
      </w:r>
      <w:r w:rsidRPr="00FB14B3">
        <w:rPr>
          <w:rFonts w:asciiTheme="minorHAnsi" w:hAnsiTheme="minorHAnsi" w:cstheme="minorHAnsi"/>
          <w:szCs w:val="24"/>
        </w:rPr>
        <w:t>ny behaviour that causes significant emotional or psychological harm to a child</w:t>
      </w:r>
    </w:p>
    <w:p w14:paraId="507BE84F" w14:textId="362D1B3E" w:rsid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 </w:t>
      </w:r>
      <w:r>
        <w:rPr>
          <w:rFonts w:asciiTheme="minorHAnsi" w:hAnsiTheme="minorHAnsi" w:cstheme="minorHAnsi"/>
          <w:szCs w:val="24"/>
        </w:rPr>
        <w:t>S</w:t>
      </w:r>
      <w:r w:rsidRPr="00FB14B3">
        <w:rPr>
          <w:rFonts w:asciiTheme="minorHAnsi" w:hAnsiTheme="minorHAnsi" w:cstheme="minorHAnsi"/>
          <w:szCs w:val="24"/>
        </w:rPr>
        <w:t xml:space="preserve">ignificant neglect of a child. </w:t>
      </w:r>
    </w:p>
    <w:p w14:paraId="7B7AEC17" w14:textId="77777777" w:rsidR="00FB14B3" w:rsidRPr="00FB14B3" w:rsidRDefault="00FB14B3" w:rsidP="00FB14B3">
      <w:pPr>
        <w:tabs>
          <w:tab w:val="left" w:pos="2009"/>
        </w:tabs>
        <w:spacing w:line="276" w:lineRule="auto"/>
        <w:jc w:val="both"/>
        <w:rPr>
          <w:rFonts w:asciiTheme="minorHAnsi" w:hAnsiTheme="minorHAnsi" w:cstheme="minorHAnsi"/>
          <w:szCs w:val="24"/>
        </w:rPr>
      </w:pPr>
    </w:p>
    <w:p w14:paraId="3C8C0AD2" w14:textId="77777777"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All allegations of reportable conduct must be reported to the College Principal. An allegation </w:t>
      </w:r>
    </w:p>
    <w:p w14:paraId="6387F83F" w14:textId="41DB5390" w:rsid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does not need to be substantiated to be reported.</w:t>
      </w:r>
    </w:p>
    <w:p w14:paraId="1621A1BE" w14:textId="77777777" w:rsidR="006E116C" w:rsidRPr="00FB14B3" w:rsidRDefault="006E116C" w:rsidP="00FB14B3">
      <w:pPr>
        <w:tabs>
          <w:tab w:val="left" w:pos="2009"/>
        </w:tabs>
        <w:spacing w:line="276" w:lineRule="auto"/>
        <w:jc w:val="both"/>
        <w:rPr>
          <w:rFonts w:asciiTheme="minorHAnsi" w:hAnsiTheme="minorHAnsi" w:cstheme="minorHAnsi"/>
          <w:szCs w:val="24"/>
        </w:rPr>
      </w:pPr>
    </w:p>
    <w:p w14:paraId="724B808B" w14:textId="77777777"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The College Principal/or delegate will report allegations of reportable conduct raised against </w:t>
      </w:r>
    </w:p>
    <w:p w14:paraId="558F57C5" w14:textId="77777777"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department staff (including contractors, volunteers, allied health workers and other office </w:t>
      </w:r>
    </w:p>
    <w:p w14:paraId="77270365" w14:textId="77777777" w:rsidR="00FB14B3" w:rsidRP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holders) who are 18 years or over to the Commission for Children and Young People (CCYP).</w:t>
      </w:r>
    </w:p>
    <w:p w14:paraId="1A027A3C" w14:textId="14D20370" w:rsidR="00FB14B3" w:rsidRDefault="00FB14B3" w:rsidP="00FB14B3">
      <w:pPr>
        <w:tabs>
          <w:tab w:val="left" w:pos="2009"/>
        </w:tabs>
        <w:spacing w:line="276" w:lineRule="auto"/>
        <w:jc w:val="both"/>
        <w:rPr>
          <w:rFonts w:asciiTheme="minorHAnsi" w:hAnsiTheme="minorHAnsi" w:cstheme="minorHAnsi"/>
          <w:szCs w:val="24"/>
        </w:rPr>
      </w:pPr>
      <w:r w:rsidRPr="00FB14B3">
        <w:rPr>
          <w:rFonts w:asciiTheme="minorHAnsi" w:hAnsiTheme="minorHAnsi" w:cstheme="minorHAnsi"/>
          <w:szCs w:val="24"/>
        </w:rPr>
        <w:t xml:space="preserve">For more information, refer to: </w:t>
      </w:r>
      <w:hyperlink r:id="rId14" w:anchor="TOC-1" w:history="1">
        <w:r>
          <w:rPr>
            <w:rStyle w:val="Hyperlink"/>
            <w:rFonts w:asciiTheme="minorHAnsi" w:hAnsiTheme="minorHAnsi" w:cstheme="minorHAnsi"/>
            <w:szCs w:val="24"/>
          </w:rPr>
          <w:t>Reportable Conduct Scheme</w:t>
        </w:r>
      </w:hyperlink>
      <w:r w:rsidR="006E116C">
        <w:rPr>
          <w:rFonts w:asciiTheme="minorHAnsi" w:hAnsiTheme="minorHAnsi" w:cstheme="minorHAnsi"/>
          <w:szCs w:val="24"/>
        </w:rPr>
        <w:t>.</w:t>
      </w:r>
    </w:p>
    <w:p w14:paraId="57DAA119" w14:textId="77777777" w:rsidR="00D6775A" w:rsidRDefault="00D6775A" w:rsidP="00FB14B3">
      <w:pPr>
        <w:tabs>
          <w:tab w:val="left" w:pos="2009"/>
        </w:tabs>
        <w:spacing w:line="276" w:lineRule="auto"/>
        <w:jc w:val="both"/>
        <w:rPr>
          <w:rFonts w:asciiTheme="minorHAnsi" w:hAnsiTheme="minorHAnsi" w:cstheme="minorHAnsi"/>
          <w:szCs w:val="24"/>
        </w:rPr>
      </w:pPr>
    </w:p>
    <w:p w14:paraId="3FA6B7A6" w14:textId="77777777" w:rsidR="0015732E" w:rsidRPr="00D6775A" w:rsidRDefault="0015732E" w:rsidP="0015732E">
      <w:pPr>
        <w:tabs>
          <w:tab w:val="left" w:pos="2009"/>
        </w:tabs>
        <w:spacing w:line="276" w:lineRule="auto"/>
        <w:jc w:val="both"/>
        <w:rPr>
          <w:rFonts w:asciiTheme="minorHAnsi" w:hAnsiTheme="minorHAnsi" w:cstheme="minorHAnsi"/>
          <w:b/>
          <w:szCs w:val="24"/>
        </w:rPr>
      </w:pPr>
      <w:r w:rsidRPr="00D6775A">
        <w:rPr>
          <w:rFonts w:asciiTheme="minorHAnsi" w:hAnsiTheme="minorHAnsi" w:cstheme="minorHAnsi"/>
          <w:b/>
          <w:szCs w:val="24"/>
        </w:rPr>
        <w:t>Reportable Conduct Scheme</w:t>
      </w:r>
    </w:p>
    <w:p w14:paraId="79E023E8"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Principals must notify the Commission for Children and Young People as soon as possible after </w:t>
      </w:r>
    </w:p>
    <w:p w14:paraId="26CE7BDC"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becoming aware of an allegation of reportable conduct against a current or former staff </w:t>
      </w:r>
    </w:p>
    <w:p w14:paraId="5A727512"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member, contractor or volunteer. This applies regardless of whether the alleged victim is or was </w:t>
      </w:r>
    </w:p>
    <w:p w14:paraId="74021EAF"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a student at the school.</w:t>
      </w:r>
    </w:p>
    <w:p w14:paraId="55964365"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There is an allegation of reportable conduct where a person has a reasonable belief that there </w:t>
      </w:r>
    </w:p>
    <w:p w14:paraId="00A461C5"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has been:</w:t>
      </w:r>
    </w:p>
    <w:p w14:paraId="7B4021E1" w14:textId="6FC6B955"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A</w:t>
      </w:r>
      <w:r w:rsidRPr="0015732E">
        <w:rPr>
          <w:rFonts w:asciiTheme="minorHAnsi" w:hAnsiTheme="minorHAnsi" w:cstheme="minorHAnsi"/>
          <w:szCs w:val="24"/>
        </w:rPr>
        <w:t xml:space="preserve"> sexual offence committed against, with, or in the presence of a child, whether or not a criminal proceeding in relation to the offence has been commenced or concluded</w:t>
      </w:r>
      <w:r w:rsidR="00D6775A">
        <w:rPr>
          <w:rFonts w:asciiTheme="minorHAnsi" w:hAnsiTheme="minorHAnsi" w:cstheme="minorHAnsi"/>
          <w:szCs w:val="24"/>
        </w:rPr>
        <w:t>.</w:t>
      </w:r>
    </w:p>
    <w:p w14:paraId="6660AF3E" w14:textId="45C364F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 xml:space="preserve">• </w:t>
      </w:r>
      <w:r w:rsidR="00D6775A">
        <w:rPr>
          <w:rFonts w:asciiTheme="minorHAnsi" w:hAnsiTheme="minorHAnsi" w:cstheme="minorHAnsi"/>
          <w:szCs w:val="24"/>
        </w:rPr>
        <w:t>S</w:t>
      </w:r>
      <w:r w:rsidRPr="0015732E">
        <w:rPr>
          <w:rFonts w:asciiTheme="minorHAnsi" w:hAnsiTheme="minorHAnsi" w:cstheme="minorHAnsi"/>
          <w:szCs w:val="24"/>
        </w:rPr>
        <w:t xml:space="preserve">exual misconduct committed against, with, or in the presence of a child </w:t>
      </w:r>
    </w:p>
    <w:p w14:paraId="262FDD21" w14:textId="354F0239"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P</w:t>
      </w:r>
      <w:r w:rsidRPr="0015732E">
        <w:rPr>
          <w:rFonts w:asciiTheme="minorHAnsi" w:hAnsiTheme="minorHAnsi" w:cstheme="minorHAnsi"/>
          <w:szCs w:val="24"/>
        </w:rPr>
        <w:t xml:space="preserve">hysical violence committed against, with, or in the presence of a child </w:t>
      </w:r>
    </w:p>
    <w:p w14:paraId="1542FB48" w14:textId="4D7DE44E"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A</w:t>
      </w:r>
      <w:r w:rsidRPr="0015732E">
        <w:rPr>
          <w:rFonts w:asciiTheme="minorHAnsi" w:hAnsiTheme="minorHAnsi" w:cstheme="minorHAnsi"/>
          <w:szCs w:val="24"/>
        </w:rPr>
        <w:t>ny behaviour that causes significant emotional or psychological harm to a child</w:t>
      </w:r>
    </w:p>
    <w:p w14:paraId="45AEA6CA" w14:textId="64791DBB"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S</w:t>
      </w:r>
      <w:r w:rsidRPr="0015732E">
        <w:rPr>
          <w:rFonts w:asciiTheme="minorHAnsi" w:hAnsiTheme="minorHAnsi" w:cstheme="minorHAnsi"/>
          <w:szCs w:val="24"/>
        </w:rPr>
        <w:t xml:space="preserve">ignificant neglect of a child. </w:t>
      </w:r>
    </w:p>
    <w:p w14:paraId="15768C24"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58415E9C"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All allegations of reportable conduct must be reported to the College Principal. An allegation </w:t>
      </w:r>
    </w:p>
    <w:p w14:paraId="5ED76E99"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does not need to be substantiated to be reported.</w:t>
      </w:r>
    </w:p>
    <w:p w14:paraId="09BABAF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The College Principal/or delegate will report allegations of reportable conduct raised against </w:t>
      </w:r>
    </w:p>
    <w:p w14:paraId="5BA2CE2C"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department staff (including contractors, volunteers, allied health workers and other office </w:t>
      </w:r>
    </w:p>
    <w:p w14:paraId="0FCC5C48"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holders) who are 18 years or over to the Commission for Children and Young People (CCYP).</w:t>
      </w:r>
    </w:p>
    <w:p w14:paraId="2DFCF805" w14:textId="6686E0DB"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For more information, refer to: </w:t>
      </w:r>
      <w:hyperlink r:id="rId15" w:history="1">
        <w:r w:rsidR="00D6775A">
          <w:rPr>
            <w:rStyle w:val="Hyperlink"/>
            <w:rFonts w:asciiTheme="minorHAnsi" w:hAnsiTheme="minorHAnsi" w:cstheme="minorHAnsi"/>
            <w:szCs w:val="24"/>
          </w:rPr>
          <w:t>Reportable Conduct Scheme</w:t>
        </w:r>
      </w:hyperlink>
      <w:r w:rsidR="00D6775A">
        <w:rPr>
          <w:rFonts w:asciiTheme="minorHAnsi" w:hAnsiTheme="minorHAnsi" w:cstheme="minorHAnsi"/>
          <w:szCs w:val="24"/>
        </w:rPr>
        <w:t xml:space="preserve"> </w:t>
      </w:r>
    </w:p>
    <w:p w14:paraId="76B43ABA"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5CC3A4B1" w14:textId="77777777" w:rsidR="0015732E" w:rsidRPr="00D6775A" w:rsidRDefault="0015732E" w:rsidP="0015732E">
      <w:pPr>
        <w:tabs>
          <w:tab w:val="left" w:pos="2009"/>
        </w:tabs>
        <w:spacing w:line="276" w:lineRule="auto"/>
        <w:jc w:val="both"/>
        <w:rPr>
          <w:rFonts w:asciiTheme="minorHAnsi" w:hAnsiTheme="minorHAnsi" w:cstheme="minorHAnsi"/>
          <w:b/>
          <w:szCs w:val="24"/>
        </w:rPr>
      </w:pPr>
      <w:r w:rsidRPr="00D6775A">
        <w:rPr>
          <w:rFonts w:asciiTheme="minorHAnsi" w:hAnsiTheme="minorHAnsi" w:cstheme="minorHAnsi"/>
          <w:b/>
          <w:szCs w:val="24"/>
        </w:rPr>
        <w:t>Mandatory reporting</w:t>
      </w:r>
    </w:p>
    <w:p w14:paraId="58920213"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 mandatory reporter must report to Child Protection as soon as practicable if in the course of </w:t>
      </w:r>
    </w:p>
    <w:p w14:paraId="746682B1"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practising their profession or carrying out their duties, they form a belief on reasonable grounds </w:t>
      </w:r>
    </w:p>
    <w:p w14:paraId="1BB0C0CE"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that:</w:t>
      </w:r>
    </w:p>
    <w:p w14:paraId="66E16617" w14:textId="0E777876"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A</w:t>
      </w:r>
      <w:r w:rsidRPr="0015732E">
        <w:rPr>
          <w:rFonts w:asciiTheme="minorHAnsi" w:hAnsiTheme="minorHAnsi" w:cstheme="minorHAnsi"/>
          <w:szCs w:val="24"/>
        </w:rPr>
        <w:t xml:space="preserve"> child has suffered, or is likely to suffer, significant harm as a result of physical and/or </w:t>
      </w:r>
    </w:p>
    <w:p w14:paraId="70167697"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sexual abuse and</w:t>
      </w:r>
    </w:p>
    <w:p w14:paraId="28D070D3"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the child’s parents have not protected or are unlikely to protect the child from harm of </w:t>
      </w:r>
    </w:p>
    <w:p w14:paraId="5F850CC4" w14:textId="2C562CF2"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that type.</w:t>
      </w:r>
    </w:p>
    <w:p w14:paraId="010710FE"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0E47AB4D" w14:textId="072381EC"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It may be a criminal offence not to report in these circumstances.</w:t>
      </w:r>
    </w:p>
    <w:p w14:paraId="783BDD33"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6E835241"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Individuals who are required to report:</w:t>
      </w:r>
    </w:p>
    <w:p w14:paraId="3EF78B0A"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Victorian Institute of Teaching (VIT) registered teachers, including principals, and early </w:t>
      </w:r>
    </w:p>
    <w:p w14:paraId="399DC930"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childhood teachers</w:t>
      </w:r>
    </w:p>
    <w:p w14:paraId="753C0602" w14:textId="7D53CA59"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S</w:t>
      </w:r>
      <w:r w:rsidRPr="0015732E">
        <w:rPr>
          <w:rFonts w:asciiTheme="minorHAnsi" w:hAnsiTheme="minorHAnsi" w:cstheme="minorHAnsi"/>
          <w:szCs w:val="24"/>
        </w:rPr>
        <w:t>chool staff who have been granted permission to teach by the VIT</w:t>
      </w:r>
    </w:p>
    <w:p w14:paraId="1ABF772F" w14:textId="56E64022"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R</w:t>
      </w:r>
      <w:r w:rsidRPr="0015732E">
        <w:rPr>
          <w:rFonts w:asciiTheme="minorHAnsi" w:hAnsiTheme="minorHAnsi" w:cstheme="minorHAnsi"/>
          <w:szCs w:val="24"/>
        </w:rPr>
        <w:t>egistered medical practitioners, nurses and midwives</w:t>
      </w:r>
    </w:p>
    <w:p w14:paraId="3E4C14AD" w14:textId="11AFFD6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P</w:t>
      </w:r>
      <w:r w:rsidRPr="0015732E">
        <w:rPr>
          <w:rFonts w:asciiTheme="minorHAnsi" w:hAnsiTheme="minorHAnsi" w:cstheme="minorHAnsi"/>
          <w:szCs w:val="24"/>
        </w:rPr>
        <w:t>olice officers</w:t>
      </w:r>
    </w:p>
    <w:p w14:paraId="07C1F915" w14:textId="64E65EF1"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R</w:t>
      </w:r>
      <w:r w:rsidRPr="0015732E">
        <w:rPr>
          <w:rFonts w:asciiTheme="minorHAnsi" w:hAnsiTheme="minorHAnsi" w:cstheme="minorHAnsi"/>
          <w:szCs w:val="24"/>
        </w:rPr>
        <w:t>egistered psychologists</w:t>
      </w:r>
    </w:p>
    <w:p w14:paraId="377D5200" w14:textId="26C04738"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P</w:t>
      </w:r>
      <w:r w:rsidRPr="0015732E">
        <w:rPr>
          <w:rFonts w:asciiTheme="minorHAnsi" w:hAnsiTheme="minorHAnsi" w:cstheme="minorHAnsi"/>
          <w:szCs w:val="24"/>
        </w:rPr>
        <w:t>eople in religious ministry</w:t>
      </w:r>
    </w:p>
    <w:p w14:paraId="5DBFACC1" w14:textId="70E9BE32"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E</w:t>
      </w:r>
      <w:r w:rsidRPr="0015732E">
        <w:rPr>
          <w:rFonts w:asciiTheme="minorHAnsi" w:hAnsiTheme="minorHAnsi" w:cstheme="minorHAnsi"/>
          <w:szCs w:val="24"/>
        </w:rPr>
        <w:t>arly childhood workers</w:t>
      </w:r>
    </w:p>
    <w:p w14:paraId="1D535164" w14:textId="74DF34FB"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Y</w:t>
      </w:r>
      <w:r w:rsidRPr="0015732E">
        <w:rPr>
          <w:rFonts w:asciiTheme="minorHAnsi" w:hAnsiTheme="minorHAnsi" w:cstheme="minorHAnsi"/>
          <w:szCs w:val="24"/>
        </w:rPr>
        <w:t>outh justice workers</w:t>
      </w:r>
    </w:p>
    <w:p w14:paraId="32010AA0" w14:textId="433A698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O</w:t>
      </w:r>
      <w:r w:rsidRPr="0015732E">
        <w:rPr>
          <w:rFonts w:asciiTheme="minorHAnsi" w:hAnsiTheme="minorHAnsi" w:cstheme="minorHAnsi"/>
          <w:szCs w:val="24"/>
        </w:rPr>
        <w:t xml:space="preserve">ut-of-home care workers (excluding voluntary foster and kinship carers). </w:t>
      </w:r>
    </w:p>
    <w:p w14:paraId="6D0158E4" w14:textId="4B0EE420"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S</w:t>
      </w:r>
      <w:r w:rsidRPr="0015732E">
        <w:rPr>
          <w:rFonts w:asciiTheme="minorHAnsi" w:hAnsiTheme="minorHAnsi" w:cstheme="minorHAnsi"/>
          <w:szCs w:val="24"/>
        </w:rPr>
        <w:t xml:space="preserve">chool counsellors including staff who provide direct support to students for mental, </w:t>
      </w:r>
    </w:p>
    <w:p w14:paraId="67BC089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emotional, or psychological wellbeing, including (but not limited to) school health and </w:t>
      </w:r>
    </w:p>
    <w:p w14:paraId="33A20962"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wellbeing staff, primary welfare officers, student wellbeing coordinators, mental health </w:t>
      </w:r>
    </w:p>
    <w:p w14:paraId="6A4EB27D" w14:textId="15527FE9"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practitioners, chaplains, and Student Support Services staff.</w:t>
      </w:r>
    </w:p>
    <w:p w14:paraId="1901D0C8"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682266F6" w14:textId="77777777" w:rsidR="0015732E" w:rsidRPr="00D6775A" w:rsidRDefault="0015732E" w:rsidP="0015732E">
      <w:pPr>
        <w:tabs>
          <w:tab w:val="left" w:pos="2009"/>
        </w:tabs>
        <w:spacing w:line="276" w:lineRule="auto"/>
        <w:jc w:val="both"/>
        <w:rPr>
          <w:rFonts w:asciiTheme="minorHAnsi" w:hAnsiTheme="minorHAnsi" w:cstheme="minorHAnsi"/>
          <w:b/>
          <w:szCs w:val="24"/>
        </w:rPr>
      </w:pPr>
      <w:r w:rsidRPr="00D6775A">
        <w:rPr>
          <w:rFonts w:asciiTheme="minorHAnsi" w:hAnsiTheme="minorHAnsi" w:cstheme="minorHAnsi"/>
          <w:b/>
          <w:szCs w:val="24"/>
        </w:rPr>
        <w:t>Criminal offences</w:t>
      </w:r>
    </w:p>
    <w:p w14:paraId="0AD4C762" w14:textId="77777777" w:rsidR="0015732E" w:rsidRPr="00D6775A" w:rsidRDefault="0015732E" w:rsidP="0015732E">
      <w:pPr>
        <w:tabs>
          <w:tab w:val="left" w:pos="2009"/>
        </w:tabs>
        <w:spacing w:line="276" w:lineRule="auto"/>
        <w:jc w:val="both"/>
        <w:rPr>
          <w:rFonts w:asciiTheme="minorHAnsi" w:hAnsiTheme="minorHAnsi" w:cstheme="minorHAnsi"/>
          <w:i/>
          <w:szCs w:val="24"/>
        </w:rPr>
      </w:pPr>
      <w:r w:rsidRPr="00D6775A">
        <w:rPr>
          <w:rFonts w:asciiTheme="minorHAnsi" w:hAnsiTheme="minorHAnsi" w:cstheme="minorHAnsi"/>
          <w:i/>
          <w:szCs w:val="24"/>
        </w:rPr>
        <w:t>Failure to disclose</w:t>
      </w:r>
    </w:p>
    <w:p w14:paraId="1FF1B02D"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All adults must report to Victoria Police when they form a reasonable belief that a sexual </w:t>
      </w:r>
    </w:p>
    <w:p w14:paraId="16008352" w14:textId="75B358E7"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offence has been committed by an adult against a child under the age of 16.</w:t>
      </w:r>
    </w:p>
    <w:p w14:paraId="7C66845C"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2CBA938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Failure to disclose the information may be a criminal offence unless there is a ‘reasonable </w:t>
      </w:r>
    </w:p>
    <w:p w14:paraId="0CBA07AC" w14:textId="03F0B3BD"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excuse’ or an individual has an 'exemption' from doing so.</w:t>
      </w:r>
    </w:p>
    <w:p w14:paraId="442C05F1"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57C5075B"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If an adult that reasonably believes that a sexual offence has been committed against a child </w:t>
      </w:r>
    </w:p>
    <w:p w14:paraId="3CB81EE7"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under the age of 16 by another adult, then they must call Victoria Police on 000 or the local </w:t>
      </w:r>
    </w:p>
    <w:p w14:paraId="7E864C85"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police station.</w:t>
      </w:r>
    </w:p>
    <w:p w14:paraId="01328AE6"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 xml:space="preserve">For more information, refer to the Department of Justice and Community Safety </w:t>
      </w:r>
    </w:p>
    <w:p w14:paraId="0B074158" w14:textId="5ABA9310"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website:</w:t>
      </w:r>
      <w:r w:rsidR="00D6775A">
        <w:rPr>
          <w:rFonts w:asciiTheme="minorHAnsi" w:hAnsiTheme="minorHAnsi" w:cstheme="minorHAnsi"/>
          <w:szCs w:val="24"/>
        </w:rPr>
        <w:t xml:space="preserve"> </w:t>
      </w:r>
      <w:hyperlink r:id="rId16" w:history="1">
        <w:r w:rsidR="00D6775A">
          <w:rPr>
            <w:rStyle w:val="Hyperlink"/>
            <w:rFonts w:asciiTheme="minorHAnsi" w:hAnsiTheme="minorHAnsi" w:cstheme="minorHAnsi"/>
            <w:szCs w:val="24"/>
          </w:rPr>
          <w:t>Failure to disclose offence</w:t>
        </w:r>
      </w:hyperlink>
      <w:r w:rsidR="00D6775A">
        <w:rPr>
          <w:rFonts w:asciiTheme="minorHAnsi" w:hAnsiTheme="minorHAnsi" w:cstheme="minorHAnsi"/>
          <w:szCs w:val="24"/>
        </w:rPr>
        <w:t>.</w:t>
      </w:r>
    </w:p>
    <w:p w14:paraId="2A608C65"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306291C1" w14:textId="77777777" w:rsidR="0015732E" w:rsidRPr="00D6775A" w:rsidRDefault="0015732E" w:rsidP="0015732E">
      <w:pPr>
        <w:tabs>
          <w:tab w:val="left" w:pos="2009"/>
        </w:tabs>
        <w:spacing w:line="276" w:lineRule="auto"/>
        <w:jc w:val="both"/>
        <w:rPr>
          <w:rFonts w:asciiTheme="minorHAnsi" w:hAnsiTheme="minorHAnsi" w:cstheme="minorHAnsi"/>
          <w:b/>
          <w:szCs w:val="24"/>
        </w:rPr>
      </w:pPr>
      <w:r w:rsidRPr="00D6775A">
        <w:rPr>
          <w:rFonts w:asciiTheme="minorHAnsi" w:hAnsiTheme="minorHAnsi" w:cstheme="minorHAnsi"/>
          <w:b/>
          <w:szCs w:val="24"/>
        </w:rPr>
        <w:t>Failure to protect</w:t>
      </w:r>
    </w:p>
    <w:p w14:paraId="507E74B6"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Principals or school leadership staff who become aware that an adult associated with the school </w:t>
      </w:r>
    </w:p>
    <w:p w14:paraId="1E505947"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(such as an employee, contractor, volunteer or visitor) poses a risk of sexual abuse to a child </w:t>
      </w:r>
    </w:p>
    <w:p w14:paraId="0B7DAAD9"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under the care of the school (including grooming) must take all reasonable steps to remove or </w:t>
      </w:r>
    </w:p>
    <w:p w14:paraId="6F100731" w14:textId="54F6C4F9"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reduce that risk.</w:t>
      </w:r>
    </w:p>
    <w:p w14:paraId="19EF6CD6"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54F0E420"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This may include removing the adult from child-connected and child-related work pending </w:t>
      </w:r>
    </w:p>
    <w:p w14:paraId="386C8D3F" w14:textId="112F0232"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investigation. Failure to do so may be a criminal offence.</w:t>
      </w:r>
    </w:p>
    <w:p w14:paraId="5373F155"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377379C3"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The obligation to protect a child applies to any staff member in a position of authority (for </w:t>
      </w:r>
    </w:p>
    <w:p w14:paraId="6412F971" w14:textId="21FE3A6C"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example principals, assistant principals and campus principals).</w:t>
      </w:r>
    </w:p>
    <w:p w14:paraId="31141455"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46F8487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For more information, refer to the Department of Justice and Community Safety </w:t>
      </w:r>
    </w:p>
    <w:p w14:paraId="3E007344" w14:textId="2088821A"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website: </w:t>
      </w:r>
      <w:hyperlink r:id="rId17" w:history="1">
        <w:r w:rsidR="00D6775A">
          <w:rPr>
            <w:rStyle w:val="Hyperlink"/>
            <w:rFonts w:asciiTheme="minorHAnsi" w:hAnsiTheme="minorHAnsi" w:cstheme="minorHAnsi"/>
            <w:szCs w:val="24"/>
          </w:rPr>
          <w:t>Failure to Protect Offence</w:t>
        </w:r>
      </w:hyperlink>
      <w:r w:rsidR="00D6775A">
        <w:rPr>
          <w:rFonts w:asciiTheme="minorHAnsi" w:hAnsiTheme="minorHAnsi" w:cstheme="minorHAnsi"/>
          <w:szCs w:val="24"/>
        </w:rPr>
        <w:t>.</w:t>
      </w:r>
    </w:p>
    <w:p w14:paraId="2FF3D8EB"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3252CB79" w14:textId="77777777" w:rsidR="0015732E" w:rsidRPr="00D6775A" w:rsidRDefault="0015732E" w:rsidP="0015732E">
      <w:pPr>
        <w:tabs>
          <w:tab w:val="left" w:pos="2009"/>
        </w:tabs>
        <w:spacing w:line="276" w:lineRule="auto"/>
        <w:jc w:val="both"/>
        <w:rPr>
          <w:rFonts w:asciiTheme="minorHAnsi" w:hAnsiTheme="minorHAnsi" w:cstheme="minorHAnsi"/>
          <w:b/>
          <w:szCs w:val="24"/>
        </w:rPr>
      </w:pPr>
      <w:r w:rsidRPr="00D6775A">
        <w:rPr>
          <w:rFonts w:asciiTheme="minorHAnsi" w:hAnsiTheme="minorHAnsi" w:cstheme="minorHAnsi"/>
          <w:b/>
          <w:szCs w:val="24"/>
        </w:rPr>
        <w:t>Duty of care</w:t>
      </w:r>
    </w:p>
    <w:p w14:paraId="2D54BDA5"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All school staff have a duty of care to take reasonable steps to protect children in their care from </w:t>
      </w:r>
    </w:p>
    <w:p w14:paraId="26FC30DE"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harm that is reasonably foreseeable. In relation to suspected child abuse, reasonable steps may </w:t>
      </w:r>
    </w:p>
    <w:p w14:paraId="33EB8AE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include (but are not limited to):</w:t>
      </w:r>
    </w:p>
    <w:p w14:paraId="6E3C294A" w14:textId="2906A220"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A</w:t>
      </w:r>
      <w:r w:rsidRPr="0015732E">
        <w:rPr>
          <w:rFonts w:asciiTheme="minorHAnsi" w:hAnsiTheme="minorHAnsi" w:cstheme="minorHAnsi"/>
          <w:szCs w:val="24"/>
        </w:rPr>
        <w:t>cting on concerns and suspicions of abuse as soon as practicable</w:t>
      </w:r>
    </w:p>
    <w:p w14:paraId="33F2CB3E" w14:textId="08702E6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S</w:t>
      </w:r>
      <w:r w:rsidRPr="0015732E">
        <w:rPr>
          <w:rFonts w:asciiTheme="minorHAnsi" w:hAnsiTheme="minorHAnsi" w:cstheme="minorHAnsi"/>
          <w:szCs w:val="24"/>
        </w:rPr>
        <w:t>eeking appropriate advice or consulting with other professionals or agencies</w:t>
      </w:r>
    </w:p>
    <w:p w14:paraId="046BDBB9" w14:textId="120B99B4"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R</w:t>
      </w:r>
      <w:r w:rsidRPr="0015732E">
        <w:rPr>
          <w:rFonts w:asciiTheme="minorHAnsi" w:hAnsiTheme="minorHAnsi" w:cstheme="minorHAnsi"/>
          <w:szCs w:val="24"/>
        </w:rPr>
        <w:t xml:space="preserve">eporting the suspected child abuse to appropriate authorities such as Victoria Police </w:t>
      </w:r>
    </w:p>
    <w:p w14:paraId="38D905A6"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and Child Protection (refer to Four Critical Actions)</w:t>
      </w:r>
    </w:p>
    <w:p w14:paraId="78BA890B" w14:textId="3CAE84A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A</w:t>
      </w:r>
      <w:r w:rsidRPr="0015732E">
        <w:rPr>
          <w:rFonts w:asciiTheme="minorHAnsi" w:hAnsiTheme="minorHAnsi" w:cstheme="minorHAnsi"/>
          <w:szCs w:val="24"/>
        </w:rPr>
        <w:t>rranging counselling and/or other appropriate welfare support for the child</w:t>
      </w:r>
    </w:p>
    <w:p w14:paraId="27285FBC" w14:textId="0C0FF9C5"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P</w:t>
      </w:r>
      <w:r w:rsidRPr="0015732E">
        <w:rPr>
          <w:rFonts w:asciiTheme="minorHAnsi" w:hAnsiTheme="minorHAnsi" w:cstheme="minorHAnsi"/>
          <w:szCs w:val="24"/>
        </w:rPr>
        <w:t>roviding ongoing support to the child and young person</w:t>
      </w:r>
    </w:p>
    <w:p w14:paraId="52ED8923" w14:textId="47D8F211"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D6775A">
        <w:rPr>
          <w:rFonts w:asciiTheme="minorHAnsi" w:hAnsiTheme="minorHAnsi" w:cstheme="minorHAnsi"/>
          <w:szCs w:val="24"/>
        </w:rPr>
        <w:t>S</w:t>
      </w:r>
      <w:r w:rsidRPr="0015732E">
        <w:rPr>
          <w:rFonts w:asciiTheme="minorHAnsi" w:hAnsiTheme="minorHAnsi" w:cstheme="minorHAnsi"/>
          <w:szCs w:val="24"/>
        </w:rPr>
        <w:t xml:space="preserve">haring information with other school staff who will also be responsible for providing </w:t>
      </w:r>
    </w:p>
    <w:p w14:paraId="7DB2D562" w14:textId="68CB423A"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ongoing support to the child.</w:t>
      </w:r>
    </w:p>
    <w:p w14:paraId="58B892EB" w14:textId="77777777" w:rsidR="00D6775A" w:rsidRPr="0015732E" w:rsidRDefault="00D6775A" w:rsidP="0015732E">
      <w:pPr>
        <w:tabs>
          <w:tab w:val="left" w:pos="2009"/>
        </w:tabs>
        <w:spacing w:line="276" w:lineRule="auto"/>
        <w:jc w:val="both"/>
        <w:rPr>
          <w:rFonts w:asciiTheme="minorHAnsi" w:hAnsiTheme="minorHAnsi" w:cstheme="minorHAnsi"/>
          <w:szCs w:val="24"/>
        </w:rPr>
      </w:pPr>
    </w:p>
    <w:p w14:paraId="50B1105B"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For more information, refer to:</w:t>
      </w:r>
    </w:p>
    <w:p w14:paraId="33CD415C" w14:textId="37CBCA4D"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18" w:history="1">
        <w:r w:rsidR="00391C18">
          <w:rPr>
            <w:rStyle w:val="Hyperlink"/>
            <w:rFonts w:asciiTheme="minorHAnsi" w:hAnsiTheme="minorHAnsi" w:cstheme="minorHAnsi"/>
            <w:szCs w:val="24"/>
          </w:rPr>
          <w:t>Duty of Care</w:t>
        </w:r>
      </w:hyperlink>
      <w:r w:rsidR="00391C18">
        <w:rPr>
          <w:rFonts w:asciiTheme="minorHAnsi" w:hAnsiTheme="minorHAnsi" w:cstheme="minorHAnsi"/>
          <w:szCs w:val="24"/>
        </w:rPr>
        <w:t xml:space="preserve"> </w:t>
      </w:r>
    </w:p>
    <w:p w14:paraId="64513924" w14:textId="29654268"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19" w:history="1">
        <w:r w:rsidR="00391C18">
          <w:rPr>
            <w:rStyle w:val="Hyperlink"/>
            <w:rFonts w:asciiTheme="minorHAnsi" w:hAnsiTheme="minorHAnsi" w:cstheme="minorHAnsi"/>
            <w:szCs w:val="24"/>
          </w:rPr>
          <w:t>Your reporting and legal obligations</w:t>
        </w:r>
      </w:hyperlink>
      <w:r w:rsidR="00391C18">
        <w:rPr>
          <w:rFonts w:asciiTheme="minorHAnsi" w:hAnsiTheme="minorHAnsi" w:cstheme="minorHAnsi"/>
          <w:szCs w:val="24"/>
        </w:rPr>
        <w:t xml:space="preserve"> </w:t>
      </w:r>
      <w:r w:rsidR="00391C18" w:rsidRPr="0015732E">
        <w:rPr>
          <w:rFonts w:asciiTheme="minorHAnsi" w:hAnsiTheme="minorHAnsi" w:cstheme="minorHAnsi"/>
          <w:szCs w:val="24"/>
        </w:rPr>
        <w:t>(PROTECT)</w:t>
      </w:r>
    </w:p>
    <w:p w14:paraId="1B0A084D" w14:textId="391D6F3C"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20" w:history="1">
        <w:r w:rsidR="00391C18">
          <w:rPr>
            <w:rStyle w:val="Hyperlink"/>
            <w:rFonts w:asciiTheme="minorHAnsi" w:hAnsiTheme="minorHAnsi" w:cstheme="minorHAnsi"/>
            <w:szCs w:val="24"/>
          </w:rPr>
          <w:t>Identifying and responding to all forms of abuse in Victorian schools (PDF)</w:t>
        </w:r>
      </w:hyperlink>
      <w:r w:rsidR="00391C18">
        <w:rPr>
          <w:rFonts w:asciiTheme="minorHAnsi" w:hAnsiTheme="minorHAnsi" w:cstheme="minorHAnsi"/>
          <w:szCs w:val="24"/>
        </w:rPr>
        <w:t xml:space="preserve"> </w:t>
      </w:r>
    </w:p>
    <w:p w14:paraId="6AED2CDD"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Child Safe Standard 7: Ensure that processes for complaints and concerns are child </w:t>
      </w:r>
    </w:p>
    <w:p w14:paraId="27DF11A6"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focused, refer to:</w:t>
      </w:r>
    </w:p>
    <w:p w14:paraId="33B4CE6B" w14:textId="494040A5"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o </w:t>
      </w:r>
      <w:hyperlink r:id="rId21" w:history="1">
        <w:r w:rsidR="00391C18">
          <w:rPr>
            <w:rStyle w:val="Hyperlink"/>
            <w:rFonts w:asciiTheme="minorHAnsi" w:hAnsiTheme="minorHAnsi" w:cstheme="minorHAnsi"/>
            <w:szCs w:val="24"/>
          </w:rPr>
          <w:t>Child Safety Standard 7: Regulations for schools</w:t>
        </w:r>
      </w:hyperlink>
      <w:r w:rsidR="00391C18">
        <w:rPr>
          <w:rFonts w:asciiTheme="minorHAnsi" w:hAnsiTheme="minorHAnsi" w:cstheme="minorHAnsi"/>
          <w:szCs w:val="24"/>
        </w:rPr>
        <w:t xml:space="preserve"> </w:t>
      </w:r>
    </w:p>
    <w:p w14:paraId="3A5FB2CB" w14:textId="32F287FD"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o </w:t>
      </w:r>
      <w:hyperlink r:id="rId22" w:history="1">
        <w:r w:rsidR="00391C18">
          <w:rPr>
            <w:rStyle w:val="Hyperlink"/>
            <w:rFonts w:asciiTheme="minorHAnsi" w:hAnsiTheme="minorHAnsi" w:cstheme="minorHAnsi"/>
            <w:szCs w:val="24"/>
          </w:rPr>
          <w:t>Child Safety Standard 7: Guidance for schools</w:t>
        </w:r>
      </w:hyperlink>
      <w:r w:rsidR="00391C18">
        <w:rPr>
          <w:rFonts w:asciiTheme="minorHAnsi" w:hAnsiTheme="minorHAnsi" w:cstheme="minorHAnsi"/>
          <w:szCs w:val="24"/>
        </w:rPr>
        <w:t xml:space="preserve"> </w:t>
      </w:r>
    </w:p>
    <w:p w14:paraId="1D57B414" w14:textId="77777777" w:rsidR="00391C18" w:rsidRPr="0015732E" w:rsidRDefault="00391C18" w:rsidP="0015732E">
      <w:pPr>
        <w:tabs>
          <w:tab w:val="left" w:pos="2009"/>
        </w:tabs>
        <w:spacing w:line="276" w:lineRule="auto"/>
        <w:jc w:val="both"/>
        <w:rPr>
          <w:rFonts w:asciiTheme="minorHAnsi" w:hAnsiTheme="minorHAnsi" w:cstheme="minorHAnsi"/>
          <w:szCs w:val="24"/>
        </w:rPr>
      </w:pPr>
    </w:p>
    <w:p w14:paraId="045ADA02" w14:textId="77777777" w:rsidR="0015732E" w:rsidRPr="00391C18" w:rsidRDefault="0015732E" w:rsidP="0015732E">
      <w:pPr>
        <w:tabs>
          <w:tab w:val="left" w:pos="2009"/>
        </w:tabs>
        <w:spacing w:line="276" w:lineRule="auto"/>
        <w:jc w:val="both"/>
        <w:rPr>
          <w:rFonts w:asciiTheme="minorHAnsi" w:hAnsiTheme="minorHAnsi" w:cstheme="minorHAnsi"/>
          <w:b/>
          <w:szCs w:val="24"/>
        </w:rPr>
      </w:pPr>
      <w:r w:rsidRPr="00391C18">
        <w:rPr>
          <w:rFonts w:asciiTheme="minorHAnsi" w:hAnsiTheme="minorHAnsi" w:cstheme="minorHAnsi"/>
          <w:b/>
          <w:szCs w:val="24"/>
        </w:rPr>
        <w:t>Responding to student sexual offending</w:t>
      </w:r>
    </w:p>
    <w:p w14:paraId="2C6A4469"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Guidance for staff on what action to take if you suspect, or are witness to student sexual </w:t>
      </w:r>
    </w:p>
    <w:p w14:paraId="03CF4724" w14:textId="4289D9C4"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offending is available at </w:t>
      </w:r>
      <w:hyperlink r:id="rId23" w:history="1">
        <w:r w:rsidR="00391C18">
          <w:rPr>
            <w:rStyle w:val="Hyperlink"/>
            <w:rFonts w:asciiTheme="minorHAnsi" w:hAnsiTheme="minorHAnsi" w:cstheme="minorHAnsi"/>
            <w:szCs w:val="24"/>
          </w:rPr>
          <w:t>Identify and respond to student sexual offending</w:t>
        </w:r>
      </w:hyperlink>
      <w:r w:rsidR="00391C18">
        <w:rPr>
          <w:rFonts w:asciiTheme="minorHAnsi" w:hAnsiTheme="minorHAnsi" w:cstheme="minorHAnsi"/>
          <w:szCs w:val="24"/>
        </w:rPr>
        <w:t xml:space="preserve"> </w:t>
      </w:r>
    </w:p>
    <w:p w14:paraId="41E8DF22"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Significant concerns for the wellbeing of a child</w:t>
      </w:r>
    </w:p>
    <w:p w14:paraId="1DC4F7E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All concerns about the wellbeing of a child (or unborn child) should be taken seriously and acted </w:t>
      </w:r>
    </w:p>
    <w:p w14:paraId="2866A5D2"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upon.</w:t>
      </w:r>
    </w:p>
    <w:p w14:paraId="04F4216A" w14:textId="37F782A5"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Any adult can make a referral to </w:t>
      </w:r>
      <w:hyperlink r:id="rId24" w:history="1">
        <w:r w:rsidR="00391C18">
          <w:rPr>
            <w:rStyle w:val="Hyperlink"/>
            <w:rFonts w:asciiTheme="minorHAnsi" w:hAnsiTheme="minorHAnsi" w:cstheme="minorHAnsi"/>
            <w:szCs w:val="24"/>
          </w:rPr>
          <w:t>Child FIRST</w:t>
        </w:r>
      </w:hyperlink>
      <w:r w:rsidR="00391C18">
        <w:rPr>
          <w:rFonts w:asciiTheme="minorHAnsi" w:hAnsiTheme="minorHAnsi" w:cstheme="minorHAnsi"/>
          <w:szCs w:val="24"/>
        </w:rPr>
        <w:t xml:space="preserve"> </w:t>
      </w:r>
      <w:r w:rsidRPr="0015732E">
        <w:rPr>
          <w:rFonts w:asciiTheme="minorHAnsi" w:hAnsiTheme="minorHAnsi" w:cstheme="minorHAnsi"/>
          <w:szCs w:val="24"/>
        </w:rPr>
        <w:t xml:space="preserve">and/or </w:t>
      </w:r>
      <w:proofErr w:type="gramStart"/>
      <w:r w:rsidRPr="0015732E">
        <w:rPr>
          <w:rFonts w:asciiTheme="minorHAnsi" w:hAnsiTheme="minorHAnsi" w:cstheme="minorHAnsi"/>
          <w:szCs w:val="24"/>
        </w:rPr>
        <w:t>The</w:t>
      </w:r>
      <w:proofErr w:type="gramEnd"/>
      <w:r w:rsidRPr="0015732E">
        <w:rPr>
          <w:rFonts w:asciiTheme="minorHAnsi" w:hAnsiTheme="minorHAnsi" w:cstheme="minorHAnsi"/>
          <w:szCs w:val="24"/>
        </w:rPr>
        <w:t xml:space="preserve"> </w:t>
      </w:r>
      <w:hyperlink r:id="rId25" w:history="1">
        <w:r w:rsidR="00792B09">
          <w:rPr>
            <w:rStyle w:val="Hyperlink"/>
            <w:rFonts w:asciiTheme="minorHAnsi" w:hAnsiTheme="minorHAnsi" w:cstheme="minorHAnsi"/>
            <w:szCs w:val="24"/>
          </w:rPr>
          <w:t>Orange Door</w:t>
        </w:r>
      </w:hyperlink>
      <w:r w:rsidR="00792B09">
        <w:rPr>
          <w:rFonts w:asciiTheme="minorHAnsi" w:hAnsiTheme="minorHAnsi" w:cstheme="minorHAnsi"/>
          <w:szCs w:val="24"/>
        </w:rPr>
        <w:t xml:space="preserve"> </w:t>
      </w:r>
      <w:r w:rsidRPr="0015732E">
        <w:rPr>
          <w:rFonts w:asciiTheme="minorHAnsi" w:hAnsiTheme="minorHAnsi" w:cstheme="minorHAnsi"/>
          <w:szCs w:val="24"/>
        </w:rPr>
        <w:t>if they:</w:t>
      </w:r>
    </w:p>
    <w:p w14:paraId="24B294DC" w14:textId="2275411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H</w:t>
      </w:r>
      <w:r w:rsidRPr="0015732E">
        <w:rPr>
          <w:rFonts w:asciiTheme="minorHAnsi" w:hAnsiTheme="minorHAnsi" w:cstheme="minorHAnsi"/>
          <w:szCs w:val="24"/>
        </w:rPr>
        <w:t>ave a significant concern for a child’s wellbeing</w:t>
      </w:r>
    </w:p>
    <w:p w14:paraId="72057BFC" w14:textId="779D289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T</w:t>
      </w:r>
      <w:r w:rsidRPr="0015732E">
        <w:rPr>
          <w:rFonts w:asciiTheme="minorHAnsi" w:hAnsiTheme="minorHAnsi" w:cstheme="minorHAnsi"/>
          <w:szCs w:val="24"/>
        </w:rPr>
        <w:t>he issue of concern has a low-to-moderate impact on the child</w:t>
      </w:r>
    </w:p>
    <w:p w14:paraId="57725800" w14:textId="3480EA8E"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T</w:t>
      </w:r>
      <w:r w:rsidRPr="0015732E">
        <w:rPr>
          <w:rFonts w:asciiTheme="minorHAnsi" w:hAnsiTheme="minorHAnsi" w:cstheme="minorHAnsi"/>
          <w:szCs w:val="24"/>
        </w:rPr>
        <w:t>he child’s immediate safety is not compromised</w:t>
      </w:r>
    </w:p>
    <w:p w14:paraId="58A6CFBD" w14:textId="6F93967E"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 xml:space="preserve">• </w:t>
      </w:r>
      <w:r w:rsidR="00792B09">
        <w:rPr>
          <w:rFonts w:asciiTheme="minorHAnsi" w:hAnsiTheme="minorHAnsi" w:cstheme="minorHAnsi"/>
          <w:szCs w:val="24"/>
        </w:rPr>
        <w:t>B</w:t>
      </w:r>
      <w:r w:rsidRPr="0015732E">
        <w:rPr>
          <w:rFonts w:asciiTheme="minorHAnsi" w:hAnsiTheme="minorHAnsi" w:cstheme="minorHAnsi"/>
          <w:szCs w:val="24"/>
        </w:rPr>
        <w:t>elieve that the child and/or family will act on the referral and be supportive of it.</w:t>
      </w:r>
    </w:p>
    <w:p w14:paraId="0C016347"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127C7A67"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School staff must contact Victoria Police if:</w:t>
      </w:r>
    </w:p>
    <w:p w14:paraId="4C7074BE" w14:textId="3A22394F"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T</w:t>
      </w:r>
      <w:r w:rsidRPr="0015732E">
        <w:rPr>
          <w:rFonts w:asciiTheme="minorHAnsi" w:hAnsiTheme="minorHAnsi" w:cstheme="minorHAnsi"/>
          <w:szCs w:val="24"/>
        </w:rPr>
        <w:t>here is any concern for a child’s immediate safety</w:t>
      </w:r>
    </w:p>
    <w:p w14:paraId="33BB91E5" w14:textId="7B0208E2"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A</w:t>
      </w:r>
      <w:r w:rsidRPr="0015732E">
        <w:rPr>
          <w:rFonts w:asciiTheme="minorHAnsi" w:hAnsiTheme="minorHAnsi" w:cstheme="minorHAnsi"/>
          <w:szCs w:val="24"/>
        </w:rPr>
        <w:t xml:space="preserve"> child is partaking in any risk-taking activity that is illegal and extreme in nature or poses</w:t>
      </w:r>
      <w:r w:rsidR="00792B09">
        <w:rPr>
          <w:rFonts w:asciiTheme="minorHAnsi" w:hAnsiTheme="minorHAnsi" w:cstheme="minorHAnsi"/>
          <w:szCs w:val="24"/>
        </w:rPr>
        <w:t xml:space="preserve"> </w:t>
      </w:r>
      <w:r w:rsidRPr="0015732E">
        <w:rPr>
          <w:rFonts w:asciiTheme="minorHAnsi" w:hAnsiTheme="minorHAnsi" w:cstheme="minorHAnsi"/>
          <w:szCs w:val="24"/>
        </w:rPr>
        <w:t>a high risk to the child or any other person.</w:t>
      </w:r>
    </w:p>
    <w:p w14:paraId="181BCA81"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3DD8CBAB"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School staff can contact Child Protection if:</w:t>
      </w:r>
    </w:p>
    <w:p w14:paraId="1148B4DA" w14:textId="4C76AD92"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A</w:t>
      </w:r>
      <w:r w:rsidRPr="0015732E">
        <w:rPr>
          <w:rFonts w:asciiTheme="minorHAnsi" w:hAnsiTheme="minorHAnsi" w:cstheme="minorHAnsi"/>
          <w:szCs w:val="24"/>
        </w:rPr>
        <w:t xml:space="preserve">fter consideration of all available information the staff member forms a view that the </w:t>
      </w:r>
    </w:p>
    <w:p w14:paraId="2D4EC78B" w14:textId="66D7AC83"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child </w:t>
      </w:r>
      <w:r w:rsidR="00792B09" w:rsidRPr="0015732E">
        <w:rPr>
          <w:rFonts w:asciiTheme="minorHAnsi" w:hAnsiTheme="minorHAnsi" w:cstheme="minorHAnsi"/>
          <w:szCs w:val="24"/>
        </w:rPr>
        <w:t>needs</w:t>
      </w:r>
      <w:r w:rsidRPr="0015732E">
        <w:rPr>
          <w:rFonts w:asciiTheme="minorHAnsi" w:hAnsiTheme="minorHAnsi" w:cstheme="minorHAnsi"/>
          <w:szCs w:val="24"/>
        </w:rPr>
        <w:t xml:space="preserve"> protection and</w:t>
      </w:r>
      <w:r w:rsidR="00792B09">
        <w:rPr>
          <w:rFonts w:asciiTheme="minorHAnsi" w:hAnsiTheme="minorHAnsi" w:cstheme="minorHAnsi"/>
          <w:szCs w:val="24"/>
        </w:rPr>
        <w:t>:</w:t>
      </w:r>
    </w:p>
    <w:p w14:paraId="4249E9C0" w14:textId="56B3E2E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r w:rsidR="00792B09">
        <w:rPr>
          <w:rFonts w:asciiTheme="minorHAnsi" w:hAnsiTheme="minorHAnsi" w:cstheme="minorHAnsi"/>
          <w:szCs w:val="24"/>
        </w:rPr>
        <w:t>T</w:t>
      </w:r>
      <w:r w:rsidRPr="0015732E">
        <w:rPr>
          <w:rFonts w:asciiTheme="minorHAnsi" w:hAnsiTheme="minorHAnsi" w:cstheme="minorHAnsi"/>
          <w:szCs w:val="24"/>
        </w:rPr>
        <w:t xml:space="preserve">he staff member believes that the child’s parents/carers will not be open to support </w:t>
      </w:r>
    </w:p>
    <w:p w14:paraId="289944D1" w14:textId="7D3468D6"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from family services to address their child’s wellbeing.</w:t>
      </w:r>
    </w:p>
    <w:p w14:paraId="5EA6DFDD"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1AF1C624" w14:textId="606B3C82"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For further information, refer to</w:t>
      </w:r>
      <w:r w:rsidR="00792B09">
        <w:rPr>
          <w:rFonts w:asciiTheme="minorHAnsi" w:hAnsiTheme="minorHAnsi" w:cstheme="minorHAnsi"/>
          <w:szCs w:val="24"/>
        </w:rPr>
        <w:t xml:space="preserve">: </w:t>
      </w:r>
      <w:hyperlink r:id="rId26" w:history="1">
        <w:r w:rsidR="00792B09">
          <w:rPr>
            <w:rStyle w:val="Hyperlink"/>
            <w:rFonts w:asciiTheme="minorHAnsi" w:hAnsiTheme="minorHAnsi" w:cstheme="minorHAnsi"/>
            <w:szCs w:val="24"/>
          </w:rPr>
          <w:t>Responding to other concerns about the wellbeing of a child</w:t>
        </w:r>
      </w:hyperlink>
      <w:r w:rsidR="00792B09">
        <w:rPr>
          <w:rFonts w:asciiTheme="minorHAnsi" w:hAnsiTheme="minorHAnsi" w:cstheme="minorHAnsi"/>
          <w:szCs w:val="24"/>
        </w:rPr>
        <w:t>.</w:t>
      </w:r>
    </w:p>
    <w:p w14:paraId="0CFD2BA2"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484B201B"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For contact details visit:</w:t>
      </w:r>
    </w:p>
    <w:p w14:paraId="051B7B29" w14:textId="7717D301"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w:t>
      </w:r>
      <w:r w:rsidR="00792B09">
        <w:rPr>
          <w:rFonts w:asciiTheme="minorHAnsi" w:hAnsiTheme="minorHAnsi" w:cstheme="minorHAnsi"/>
          <w:szCs w:val="24"/>
        </w:rPr>
        <w:t xml:space="preserve"> </w:t>
      </w:r>
      <w:hyperlink r:id="rId27" w:history="1">
        <w:r w:rsidR="00792B09">
          <w:rPr>
            <w:rStyle w:val="Hyperlink"/>
            <w:rFonts w:asciiTheme="minorHAnsi" w:hAnsiTheme="minorHAnsi" w:cstheme="minorHAnsi"/>
            <w:szCs w:val="24"/>
          </w:rPr>
          <w:t>Child FIRST and family services</w:t>
        </w:r>
      </w:hyperlink>
      <w:r w:rsidR="00792B09">
        <w:rPr>
          <w:rFonts w:asciiTheme="minorHAnsi" w:hAnsiTheme="minorHAnsi" w:cstheme="minorHAnsi"/>
          <w:szCs w:val="24"/>
        </w:rPr>
        <w:t xml:space="preserve"> </w:t>
      </w:r>
    </w:p>
    <w:p w14:paraId="0A509516" w14:textId="18F9C70C"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The Orange Door</w:t>
      </w:r>
      <w:r w:rsidR="00792B09">
        <w:rPr>
          <w:rFonts w:asciiTheme="minorHAnsi" w:hAnsiTheme="minorHAnsi" w:cstheme="minorHAnsi"/>
          <w:szCs w:val="24"/>
        </w:rPr>
        <w:t xml:space="preserve"> </w:t>
      </w:r>
      <w:hyperlink r:id="rId28" w:history="1">
        <w:r w:rsidR="00792B09">
          <w:rPr>
            <w:rStyle w:val="Hyperlink"/>
            <w:rFonts w:asciiTheme="minorHAnsi" w:hAnsiTheme="minorHAnsi" w:cstheme="minorHAnsi"/>
            <w:szCs w:val="24"/>
          </w:rPr>
          <w:t>The Orange Door</w:t>
        </w:r>
      </w:hyperlink>
      <w:r w:rsidR="00792B09">
        <w:rPr>
          <w:rFonts w:asciiTheme="minorHAnsi" w:hAnsiTheme="minorHAnsi" w:cstheme="minorHAnsi"/>
          <w:szCs w:val="24"/>
        </w:rPr>
        <w:t xml:space="preserve"> </w:t>
      </w:r>
    </w:p>
    <w:p w14:paraId="50742184" w14:textId="2BCF73BD"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29" w:history="1">
        <w:r w:rsidR="00792B09">
          <w:rPr>
            <w:rStyle w:val="Hyperlink"/>
            <w:rFonts w:asciiTheme="minorHAnsi" w:hAnsiTheme="minorHAnsi" w:cstheme="minorHAnsi"/>
            <w:szCs w:val="24"/>
          </w:rPr>
          <w:t>Safe and Equal</w:t>
        </w:r>
      </w:hyperlink>
      <w:r w:rsidR="00792B09">
        <w:rPr>
          <w:rFonts w:asciiTheme="minorHAnsi" w:hAnsiTheme="minorHAnsi" w:cstheme="minorHAnsi"/>
          <w:szCs w:val="24"/>
        </w:rPr>
        <w:t xml:space="preserve"> </w:t>
      </w:r>
      <w:r w:rsidRPr="0015732E">
        <w:rPr>
          <w:rFonts w:asciiTheme="minorHAnsi" w:hAnsiTheme="minorHAnsi" w:cstheme="minorHAnsi"/>
          <w:szCs w:val="24"/>
        </w:rPr>
        <w:t xml:space="preserve"> – for information and guidance to help respond to family violence</w:t>
      </w:r>
    </w:p>
    <w:p w14:paraId="565C6D90" w14:textId="1EF42862"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1800 RESPECT</w:t>
      </w:r>
      <w:r w:rsidR="00792B09">
        <w:rPr>
          <w:rFonts w:asciiTheme="minorHAnsi" w:hAnsiTheme="minorHAnsi" w:cstheme="minorHAnsi"/>
          <w:szCs w:val="24"/>
        </w:rPr>
        <w:t xml:space="preserve"> (Tel: </w:t>
      </w:r>
      <w:r w:rsidR="00792B09" w:rsidRPr="00792B09">
        <w:rPr>
          <w:rFonts w:asciiTheme="minorHAnsi" w:hAnsiTheme="minorHAnsi" w:cstheme="minorHAnsi"/>
          <w:szCs w:val="24"/>
        </w:rPr>
        <w:t>1800737732</w:t>
      </w:r>
      <w:r w:rsidR="00792B09">
        <w:rPr>
          <w:rFonts w:asciiTheme="minorHAnsi" w:hAnsiTheme="minorHAnsi" w:cstheme="minorHAnsi"/>
          <w:szCs w:val="24"/>
        </w:rPr>
        <w:t>) –</w:t>
      </w:r>
      <w:r w:rsidRPr="0015732E">
        <w:rPr>
          <w:rFonts w:asciiTheme="minorHAnsi" w:hAnsiTheme="minorHAnsi" w:cstheme="minorHAnsi"/>
          <w:szCs w:val="24"/>
        </w:rPr>
        <w:t xml:space="preserve"> for family violence victims/survivors to be referred to counselling and information</w:t>
      </w:r>
    </w:p>
    <w:p w14:paraId="32E400C9" w14:textId="3E0DFC8C"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Child Protection – visit </w:t>
      </w:r>
      <w:hyperlink r:id="rId30" w:history="1">
        <w:r w:rsidR="00792B09">
          <w:rPr>
            <w:rStyle w:val="Hyperlink"/>
            <w:rFonts w:asciiTheme="minorHAnsi" w:hAnsiTheme="minorHAnsi" w:cstheme="minorHAnsi"/>
            <w:szCs w:val="24"/>
          </w:rPr>
          <w:t>Making a report to child protection</w:t>
        </w:r>
      </w:hyperlink>
      <w:r w:rsidR="00792B09">
        <w:rPr>
          <w:rFonts w:asciiTheme="minorHAnsi" w:hAnsiTheme="minorHAnsi" w:cstheme="minorHAnsi"/>
          <w:szCs w:val="24"/>
        </w:rPr>
        <w:t xml:space="preserve"> </w:t>
      </w:r>
    </w:p>
    <w:p w14:paraId="6FFEDFD4" w14:textId="399E6F63"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Victoria Police – call 000 or the local police station.</w:t>
      </w:r>
    </w:p>
    <w:p w14:paraId="0E23EB5B" w14:textId="17BE0801" w:rsidR="00792B09" w:rsidRDefault="00792B09" w:rsidP="0015732E">
      <w:pPr>
        <w:tabs>
          <w:tab w:val="left" w:pos="2009"/>
        </w:tabs>
        <w:spacing w:line="276" w:lineRule="auto"/>
        <w:jc w:val="both"/>
        <w:rPr>
          <w:rFonts w:asciiTheme="minorHAnsi" w:hAnsiTheme="minorHAnsi" w:cstheme="minorHAnsi"/>
          <w:szCs w:val="24"/>
        </w:rPr>
      </w:pPr>
    </w:p>
    <w:p w14:paraId="7045BE04" w14:textId="3E978D60" w:rsidR="00792B09" w:rsidRDefault="00792B09" w:rsidP="0015732E">
      <w:pPr>
        <w:tabs>
          <w:tab w:val="left" w:pos="2009"/>
        </w:tabs>
        <w:spacing w:line="276" w:lineRule="auto"/>
        <w:jc w:val="both"/>
        <w:rPr>
          <w:rFonts w:asciiTheme="minorHAnsi" w:hAnsiTheme="minorHAnsi" w:cstheme="minorHAnsi"/>
          <w:szCs w:val="24"/>
        </w:rPr>
      </w:pPr>
    </w:p>
    <w:p w14:paraId="57176155"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1FDDCCCA" w14:textId="77777777" w:rsidR="0015732E" w:rsidRPr="00792B09" w:rsidRDefault="0015732E" w:rsidP="0015732E">
      <w:pPr>
        <w:tabs>
          <w:tab w:val="left" w:pos="2009"/>
        </w:tabs>
        <w:spacing w:line="276" w:lineRule="auto"/>
        <w:jc w:val="both"/>
        <w:rPr>
          <w:rFonts w:asciiTheme="minorHAnsi" w:hAnsiTheme="minorHAnsi" w:cstheme="minorHAnsi"/>
          <w:b/>
          <w:szCs w:val="24"/>
        </w:rPr>
      </w:pPr>
      <w:r w:rsidRPr="00792B09">
        <w:rPr>
          <w:rFonts w:asciiTheme="minorHAnsi" w:hAnsiTheme="minorHAnsi" w:cstheme="minorHAnsi"/>
          <w:b/>
          <w:szCs w:val="24"/>
        </w:rPr>
        <w:lastRenderedPageBreak/>
        <w:t>Related policies and procedures</w:t>
      </w:r>
    </w:p>
    <w:p w14:paraId="1B063621"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This Child Safety Policy is to be read in conjunction with other related school policies, </w:t>
      </w:r>
    </w:p>
    <w:p w14:paraId="5857542C"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procedures, and codes. These include our: </w:t>
      </w:r>
    </w:p>
    <w:p w14:paraId="29450110"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Child Safety Policy</w:t>
      </w:r>
    </w:p>
    <w:p w14:paraId="57469DED"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Child Safety Code of Conduct </w:t>
      </w:r>
    </w:p>
    <w:p w14:paraId="4B256224"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Child Safety Responding and Reporting Obligations Policy </w:t>
      </w:r>
    </w:p>
    <w:p w14:paraId="7432DF22"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Mandatory Reporting Policy </w:t>
      </w:r>
    </w:p>
    <w:p w14:paraId="5EA7164F"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Discrimination, Harassment and Bullying Policy </w:t>
      </w:r>
    </w:p>
    <w:p w14:paraId="4B0FB163" w14:textId="77777777"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Grievances Policy </w:t>
      </w:r>
    </w:p>
    <w:p w14:paraId="3414F0E4" w14:textId="36FDE254"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Visitors and Volunteers Policy </w:t>
      </w:r>
    </w:p>
    <w:p w14:paraId="44E0924C"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226A3113" w14:textId="77777777" w:rsidR="0015732E" w:rsidRPr="00792B09" w:rsidRDefault="0015732E" w:rsidP="0015732E">
      <w:pPr>
        <w:tabs>
          <w:tab w:val="left" w:pos="2009"/>
        </w:tabs>
        <w:spacing w:line="276" w:lineRule="auto"/>
        <w:jc w:val="both"/>
        <w:rPr>
          <w:rFonts w:asciiTheme="minorHAnsi" w:hAnsiTheme="minorHAnsi" w:cstheme="minorHAnsi"/>
          <w:b/>
          <w:szCs w:val="24"/>
        </w:rPr>
      </w:pPr>
      <w:r w:rsidRPr="00792B09">
        <w:rPr>
          <w:rFonts w:asciiTheme="minorHAnsi" w:hAnsiTheme="minorHAnsi" w:cstheme="minorHAnsi"/>
          <w:b/>
          <w:szCs w:val="24"/>
        </w:rPr>
        <w:t>Resources</w:t>
      </w:r>
    </w:p>
    <w:p w14:paraId="5EE95C00" w14:textId="35730EB9"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1" w:history="1">
        <w:r w:rsidR="00792B09">
          <w:rPr>
            <w:rStyle w:val="Hyperlink"/>
            <w:rFonts w:asciiTheme="minorHAnsi" w:hAnsiTheme="minorHAnsi" w:cstheme="minorHAnsi"/>
            <w:szCs w:val="24"/>
          </w:rPr>
          <w:t>Child Safe Standards</w:t>
        </w:r>
      </w:hyperlink>
      <w:r w:rsidR="00792B09">
        <w:rPr>
          <w:rFonts w:asciiTheme="minorHAnsi" w:hAnsiTheme="minorHAnsi" w:cstheme="minorHAnsi"/>
          <w:szCs w:val="24"/>
        </w:rPr>
        <w:t xml:space="preserve"> </w:t>
      </w:r>
    </w:p>
    <w:p w14:paraId="397B4B62" w14:textId="77B87C6E"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2" w:history="1">
        <w:r w:rsidR="00792B09">
          <w:rPr>
            <w:rStyle w:val="Hyperlink"/>
            <w:rFonts w:asciiTheme="minorHAnsi" w:hAnsiTheme="minorHAnsi" w:cstheme="minorHAnsi"/>
            <w:szCs w:val="24"/>
          </w:rPr>
          <w:t>Reportable Conduct Scheme</w:t>
        </w:r>
      </w:hyperlink>
      <w:r w:rsidR="00792B09">
        <w:rPr>
          <w:rFonts w:asciiTheme="minorHAnsi" w:hAnsiTheme="minorHAnsi" w:cstheme="minorHAnsi"/>
          <w:szCs w:val="24"/>
        </w:rPr>
        <w:t xml:space="preserve"> </w:t>
      </w:r>
    </w:p>
    <w:p w14:paraId="4A07D135" w14:textId="1544E456"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3" w:history="1">
        <w:r w:rsidR="00792B09">
          <w:rPr>
            <w:rStyle w:val="Hyperlink"/>
            <w:rFonts w:asciiTheme="minorHAnsi" w:hAnsiTheme="minorHAnsi" w:cstheme="minorHAnsi"/>
            <w:szCs w:val="24"/>
          </w:rPr>
          <w:t>Child Information Sharing</w:t>
        </w:r>
      </w:hyperlink>
      <w:r w:rsidR="00792B09">
        <w:rPr>
          <w:rFonts w:asciiTheme="minorHAnsi" w:hAnsiTheme="minorHAnsi" w:cstheme="minorHAnsi"/>
          <w:szCs w:val="24"/>
        </w:rPr>
        <w:t xml:space="preserve"> </w:t>
      </w:r>
    </w:p>
    <w:p w14:paraId="0D1F5450"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28F1B998" w14:textId="77777777" w:rsidR="0015732E" w:rsidRPr="00792B09" w:rsidRDefault="0015732E" w:rsidP="0015732E">
      <w:pPr>
        <w:tabs>
          <w:tab w:val="left" w:pos="2009"/>
        </w:tabs>
        <w:spacing w:line="276" w:lineRule="auto"/>
        <w:jc w:val="both"/>
        <w:rPr>
          <w:rFonts w:asciiTheme="minorHAnsi" w:hAnsiTheme="minorHAnsi" w:cstheme="minorHAnsi"/>
          <w:b/>
          <w:szCs w:val="24"/>
        </w:rPr>
      </w:pPr>
      <w:r w:rsidRPr="00792B09">
        <w:rPr>
          <w:rFonts w:asciiTheme="minorHAnsi" w:hAnsiTheme="minorHAnsi" w:cstheme="minorHAnsi"/>
          <w:b/>
          <w:szCs w:val="24"/>
        </w:rPr>
        <w:t>Relevant legislation</w:t>
      </w:r>
    </w:p>
    <w:p w14:paraId="5C69BFCD" w14:textId="021AC20D"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w:t>
      </w:r>
      <w:r w:rsidR="00792B09">
        <w:rPr>
          <w:rFonts w:asciiTheme="minorHAnsi" w:hAnsiTheme="minorHAnsi" w:cstheme="minorHAnsi"/>
          <w:szCs w:val="24"/>
        </w:rPr>
        <w:t xml:space="preserve"> </w:t>
      </w:r>
      <w:hyperlink r:id="rId34" w:history="1">
        <w:r w:rsidR="00792B09">
          <w:rPr>
            <w:rStyle w:val="Hyperlink"/>
            <w:rFonts w:asciiTheme="minorHAnsi" w:hAnsiTheme="minorHAnsi" w:cstheme="minorHAnsi"/>
            <w:szCs w:val="24"/>
          </w:rPr>
          <w:t>Children, Youth and Families Act 2005 (Vic)</w:t>
        </w:r>
      </w:hyperlink>
      <w:r w:rsidR="00792B09">
        <w:rPr>
          <w:rFonts w:asciiTheme="minorHAnsi" w:hAnsiTheme="minorHAnsi" w:cstheme="minorHAnsi"/>
          <w:szCs w:val="24"/>
        </w:rPr>
        <w:t xml:space="preserve"> </w:t>
      </w:r>
    </w:p>
    <w:p w14:paraId="5FF01587" w14:textId="053A1888"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5" w:history="1">
        <w:r w:rsidR="00792B09">
          <w:rPr>
            <w:rStyle w:val="Hyperlink"/>
            <w:rFonts w:asciiTheme="minorHAnsi" w:hAnsiTheme="minorHAnsi" w:cstheme="minorHAnsi"/>
            <w:szCs w:val="24"/>
          </w:rPr>
          <w:t>Child Wellbeing and Safety Act 2005 (Vic)</w:t>
        </w:r>
      </w:hyperlink>
      <w:r w:rsidR="00792B09">
        <w:rPr>
          <w:rFonts w:asciiTheme="minorHAnsi" w:hAnsiTheme="minorHAnsi" w:cstheme="minorHAnsi"/>
          <w:szCs w:val="24"/>
        </w:rPr>
        <w:t xml:space="preserve"> </w:t>
      </w:r>
    </w:p>
    <w:p w14:paraId="1876D821" w14:textId="0391A380"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6" w:history="1">
        <w:r w:rsidR="00792B09">
          <w:rPr>
            <w:rStyle w:val="Hyperlink"/>
            <w:rFonts w:asciiTheme="minorHAnsi" w:hAnsiTheme="minorHAnsi" w:cstheme="minorHAnsi"/>
            <w:szCs w:val="24"/>
          </w:rPr>
          <w:t>Crimes Act 1958 (Vic)</w:t>
        </w:r>
      </w:hyperlink>
      <w:r w:rsidR="00792B09">
        <w:rPr>
          <w:rFonts w:asciiTheme="minorHAnsi" w:hAnsiTheme="minorHAnsi" w:cstheme="minorHAnsi"/>
          <w:szCs w:val="24"/>
        </w:rPr>
        <w:t xml:space="preserve"> </w:t>
      </w:r>
    </w:p>
    <w:p w14:paraId="224E15AC" w14:textId="03B2F5F0"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7" w:history="1">
        <w:r w:rsidR="00DC44D0">
          <w:rPr>
            <w:rStyle w:val="Hyperlink"/>
            <w:rFonts w:asciiTheme="minorHAnsi" w:hAnsiTheme="minorHAnsi" w:cstheme="minorHAnsi"/>
            <w:szCs w:val="24"/>
          </w:rPr>
          <w:t>Education and Training Reform Act 2006 (Vic)</w:t>
        </w:r>
      </w:hyperlink>
      <w:r w:rsidR="00792B09">
        <w:rPr>
          <w:rFonts w:asciiTheme="minorHAnsi" w:hAnsiTheme="minorHAnsi" w:cstheme="minorHAnsi"/>
          <w:szCs w:val="24"/>
        </w:rPr>
        <w:t xml:space="preserve"> </w:t>
      </w:r>
    </w:p>
    <w:p w14:paraId="28A23D5B" w14:textId="06519AF9" w:rsidR="0015732E" w:rsidRP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w:t>
      </w:r>
      <w:r w:rsidR="00DC44D0">
        <w:rPr>
          <w:rFonts w:asciiTheme="minorHAnsi" w:hAnsiTheme="minorHAnsi" w:cstheme="minorHAnsi"/>
          <w:szCs w:val="24"/>
        </w:rPr>
        <w:t xml:space="preserve"> </w:t>
      </w:r>
      <w:hyperlink r:id="rId38" w:history="1">
        <w:r w:rsidR="00DC44D0">
          <w:rPr>
            <w:rStyle w:val="Hyperlink"/>
            <w:rFonts w:asciiTheme="minorHAnsi" w:hAnsiTheme="minorHAnsi" w:cstheme="minorHAnsi"/>
            <w:szCs w:val="24"/>
          </w:rPr>
          <w:t>Education and Training Reform Regulations 2017 (Act)</w:t>
        </w:r>
      </w:hyperlink>
      <w:r w:rsidR="00DC44D0">
        <w:rPr>
          <w:rFonts w:asciiTheme="minorHAnsi" w:hAnsiTheme="minorHAnsi" w:cstheme="minorHAnsi"/>
          <w:szCs w:val="24"/>
        </w:rPr>
        <w:t xml:space="preserve">  </w:t>
      </w:r>
    </w:p>
    <w:p w14:paraId="731885AD" w14:textId="3D4A210B"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 xml:space="preserve">• </w:t>
      </w:r>
      <w:hyperlink r:id="rId39" w:history="1">
        <w:r w:rsidR="00DC44D0">
          <w:rPr>
            <w:rStyle w:val="Hyperlink"/>
            <w:rFonts w:asciiTheme="minorHAnsi" w:hAnsiTheme="minorHAnsi" w:cstheme="minorHAnsi"/>
            <w:szCs w:val="24"/>
          </w:rPr>
          <w:t>Ministerial Order 1359 - Implementing the Child Safe Standards (PDF)</w:t>
        </w:r>
      </w:hyperlink>
      <w:r w:rsidR="00DC44D0">
        <w:rPr>
          <w:rFonts w:asciiTheme="minorHAnsi" w:hAnsiTheme="minorHAnsi" w:cstheme="minorHAnsi"/>
          <w:szCs w:val="24"/>
        </w:rPr>
        <w:t xml:space="preserve"> </w:t>
      </w:r>
    </w:p>
    <w:p w14:paraId="000BCA1C" w14:textId="5F5537E9" w:rsidR="00792B09" w:rsidRDefault="00792B09" w:rsidP="0015732E">
      <w:pPr>
        <w:tabs>
          <w:tab w:val="left" w:pos="2009"/>
        </w:tabs>
        <w:spacing w:line="276" w:lineRule="auto"/>
        <w:jc w:val="both"/>
        <w:rPr>
          <w:rFonts w:asciiTheme="minorHAnsi" w:hAnsiTheme="minorHAnsi" w:cstheme="minorHAnsi"/>
          <w:szCs w:val="24"/>
        </w:rPr>
      </w:pPr>
    </w:p>
    <w:p w14:paraId="634ED822" w14:textId="62C68CCE" w:rsidR="00792B09" w:rsidRDefault="00792B09" w:rsidP="0015732E">
      <w:pPr>
        <w:tabs>
          <w:tab w:val="left" w:pos="2009"/>
        </w:tabs>
        <w:spacing w:line="276" w:lineRule="auto"/>
        <w:jc w:val="both"/>
        <w:rPr>
          <w:rFonts w:asciiTheme="minorHAnsi" w:hAnsiTheme="minorHAnsi" w:cstheme="minorHAnsi"/>
          <w:szCs w:val="24"/>
        </w:rPr>
      </w:pPr>
    </w:p>
    <w:p w14:paraId="7614AFB9" w14:textId="77777777" w:rsidR="00792B09" w:rsidRPr="0015732E" w:rsidRDefault="00792B09" w:rsidP="0015732E">
      <w:pPr>
        <w:tabs>
          <w:tab w:val="left" w:pos="2009"/>
        </w:tabs>
        <w:spacing w:line="276" w:lineRule="auto"/>
        <w:jc w:val="both"/>
        <w:rPr>
          <w:rFonts w:asciiTheme="minorHAnsi" w:hAnsiTheme="minorHAnsi" w:cstheme="minorHAnsi"/>
          <w:szCs w:val="24"/>
        </w:rPr>
      </w:pPr>
    </w:p>
    <w:p w14:paraId="1197D0E9" w14:textId="77777777" w:rsidR="0015732E" w:rsidRPr="00DC44D0" w:rsidRDefault="0015732E" w:rsidP="0015732E">
      <w:pPr>
        <w:tabs>
          <w:tab w:val="left" w:pos="2009"/>
        </w:tabs>
        <w:spacing w:line="276" w:lineRule="auto"/>
        <w:jc w:val="both"/>
        <w:rPr>
          <w:rFonts w:asciiTheme="minorHAnsi" w:hAnsiTheme="minorHAnsi" w:cstheme="minorHAnsi"/>
          <w:b/>
          <w:szCs w:val="24"/>
        </w:rPr>
      </w:pPr>
      <w:r w:rsidRPr="00DC44D0">
        <w:rPr>
          <w:rFonts w:asciiTheme="minorHAnsi" w:hAnsiTheme="minorHAnsi" w:cstheme="minorHAnsi"/>
          <w:b/>
          <w:szCs w:val="24"/>
        </w:rPr>
        <w:t xml:space="preserve">Appendices </w:t>
      </w:r>
    </w:p>
    <w:p w14:paraId="08362D13" w14:textId="15E8B84E" w:rsidR="0015732E" w:rsidRDefault="0015732E" w:rsidP="0015732E">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t>Appendix 1: Four critical actions</w:t>
      </w:r>
    </w:p>
    <w:p w14:paraId="1BF344CE" w14:textId="0B6BE340" w:rsidR="00DC44D0" w:rsidRPr="0015732E" w:rsidRDefault="00DC44D0" w:rsidP="0015732E">
      <w:pPr>
        <w:tabs>
          <w:tab w:val="left" w:pos="2009"/>
        </w:tabs>
        <w:spacing w:line="276" w:lineRule="auto"/>
        <w:jc w:val="both"/>
        <w:rPr>
          <w:rFonts w:asciiTheme="minorHAnsi" w:hAnsiTheme="minorHAnsi" w:cstheme="minorHAnsi"/>
          <w:szCs w:val="24"/>
        </w:rPr>
      </w:pPr>
      <w:r w:rsidRPr="00DC44D0">
        <w:rPr>
          <w:rFonts w:asciiTheme="minorHAnsi" w:hAnsiTheme="minorHAnsi" w:cstheme="minorHAnsi"/>
          <w:szCs w:val="24"/>
        </w:rPr>
        <w:drawing>
          <wp:inline distT="0" distB="0" distL="0" distR="0" wp14:anchorId="44F9D150" wp14:editId="541C4A4D">
            <wp:extent cx="5734050" cy="3191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4050" cy="3191510"/>
                    </a:xfrm>
                    <a:prstGeom prst="rect">
                      <a:avLst/>
                    </a:prstGeom>
                  </pic:spPr>
                </pic:pic>
              </a:graphicData>
            </a:graphic>
          </wp:inline>
        </w:drawing>
      </w:r>
    </w:p>
    <w:p w14:paraId="34F5F4ED" w14:textId="77777777" w:rsidR="00DC44D0" w:rsidRDefault="00DC44D0" w:rsidP="007D1795">
      <w:pPr>
        <w:tabs>
          <w:tab w:val="left" w:pos="2009"/>
        </w:tabs>
        <w:spacing w:line="276" w:lineRule="auto"/>
        <w:jc w:val="both"/>
        <w:rPr>
          <w:rFonts w:asciiTheme="minorHAnsi" w:hAnsiTheme="minorHAnsi" w:cstheme="minorHAnsi"/>
          <w:szCs w:val="24"/>
        </w:rPr>
      </w:pPr>
    </w:p>
    <w:p w14:paraId="5F472C11" w14:textId="77777777" w:rsidR="00DC44D0" w:rsidRDefault="00DC44D0" w:rsidP="007D1795">
      <w:pPr>
        <w:tabs>
          <w:tab w:val="left" w:pos="2009"/>
        </w:tabs>
        <w:spacing w:line="276" w:lineRule="auto"/>
        <w:jc w:val="both"/>
        <w:rPr>
          <w:rFonts w:asciiTheme="minorHAnsi" w:hAnsiTheme="minorHAnsi" w:cstheme="minorHAnsi"/>
          <w:szCs w:val="24"/>
        </w:rPr>
      </w:pPr>
    </w:p>
    <w:p w14:paraId="67FBBB8E" w14:textId="77777777" w:rsidR="00DC44D0" w:rsidRDefault="00DC44D0" w:rsidP="007D1795">
      <w:pPr>
        <w:tabs>
          <w:tab w:val="left" w:pos="2009"/>
        </w:tabs>
        <w:spacing w:line="276" w:lineRule="auto"/>
        <w:jc w:val="both"/>
        <w:rPr>
          <w:rFonts w:asciiTheme="minorHAnsi" w:hAnsiTheme="minorHAnsi" w:cstheme="minorHAnsi"/>
          <w:szCs w:val="24"/>
        </w:rPr>
      </w:pPr>
    </w:p>
    <w:p w14:paraId="0A5774B0" w14:textId="77777777" w:rsidR="00DC44D0" w:rsidRDefault="00DC44D0" w:rsidP="007D1795">
      <w:pPr>
        <w:tabs>
          <w:tab w:val="left" w:pos="2009"/>
        </w:tabs>
        <w:spacing w:line="276" w:lineRule="auto"/>
        <w:jc w:val="both"/>
        <w:rPr>
          <w:rFonts w:asciiTheme="minorHAnsi" w:hAnsiTheme="minorHAnsi" w:cstheme="minorHAnsi"/>
          <w:szCs w:val="24"/>
        </w:rPr>
      </w:pPr>
    </w:p>
    <w:p w14:paraId="7F82F9C8" w14:textId="77777777" w:rsidR="00DC44D0" w:rsidRDefault="00DC44D0" w:rsidP="007D1795">
      <w:pPr>
        <w:tabs>
          <w:tab w:val="left" w:pos="2009"/>
        </w:tabs>
        <w:spacing w:line="276" w:lineRule="auto"/>
        <w:jc w:val="both"/>
        <w:rPr>
          <w:rFonts w:asciiTheme="minorHAnsi" w:hAnsiTheme="minorHAnsi" w:cstheme="minorHAnsi"/>
          <w:szCs w:val="24"/>
        </w:rPr>
      </w:pPr>
    </w:p>
    <w:p w14:paraId="7019701E" w14:textId="77777777" w:rsidR="00DC44D0" w:rsidRDefault="00DC44D0" w:rsidP="007D1795">
      <w:pPr>
        <w:tabs>
          <w:tab w:val="left" w:pos="2009"/>
        </w:tabs>
        <w:spacing w:line="276" w:lineRule="auto"/>
        <w:jc w:val="both"/>
        <w:rPr>
          <w:rFonts w:asciiTheme="minorHAnsi" w:hAnsiTheme="minorHAnsi" w:cstheme="minorHAnsi"/>
          <w:szCs w:val="24"/>
        </w:rPr>
      </w:pPr>
    </w:p>
    <w:p w14:paraId="612615D9" w14:textId="77777777" w:rsidR="00DC44D0" w:rsidRDefault="00DC44D0" w:rsidP="007D1795">
      <w:pPr>
        <w:tabs>
          <w:tab w:val="left" w:pos="2009"/>
        </w:tabs>
        <w:spacing w:line="276" w:lineRule="auto"/>
        <w:jc w:val="both"/>
        <w:rPr>
          <w:rFonts w:asciiTheme="minorHAnsi" w:hAnsiTheme="minorHAnsi" w:cstheme="minorHAnsi"/>
          <w:szCs w:val="24"/>
        </w:rPr>
      </w:pPr>
    </w:p>
    <w:p w14:paraId="492AB68F" w14:textId="77777777" w:rsidR="00DC44D0" w:rsidRDefault="00DC44D0" w:rsidP="007D1795">
      <w:pPr>
        <w:tabs>
          <w:tab w:val="left" w:pos="2009"/>
        </w:tabs>
        <w:spacing w:line="276" w:lineRule="auto"/>
        <w:jc w:val="both"/>
        <w:rPr>
          <w:rFonts w:asciiTheme="minorHAnsi" w:hAnsiTheme="minorHAnsi" w:cstheme="minorHAnsi"/>
          <w:szCs w:val="24"/>
        </w:rPr>
      </w:pPr>
    </w:p>
    <w:p w14:paraId="4FB14357" w14:textId="77777777" w:rsidR="00DC44D0" w:rsidRDefault="00DC44D0" w:rsidP="007D1795">
      <w:pPr>
        <w:tabs>
          <w:tab w:val="left" w:pos="2009"/>
        </w:tabs>
        <w:spacing w:line="276" w:lineRule="auto"/>
        <w:jc w:val="both"/>
        <w:rPr>
          <w:rFonts w:asciiTheme="minorHAnsi" w:hAnsiTheme="minorHAnsi" w:cstheme="minorHAnsi"/>
          <w:szCs w:val="24"/>
        </w:rPr>
      </w:pPr>
    </w:p>
    <w:p w14:paraId="3C9EEDC3" w14:textId="77777777" w:rsidR="00DC44D0" w:rsidRDefault="00DC44D0" w:rsidP="007D1795">
      <w:pPr>
        <w:tabs>
          <w:tab w:val="left" w:pos="2009"/>
        </w:tabs>
        <w:spacing w:line="276" w:lineRule="auto"/>
        <w:jc w:val="both"/>
        <w:rPr>
          <w:rFonts w:asciiTheme="minorHAnsi" w:hAnsiTheme="minorHAnsi" w:cstheme="minorHAnsi"/>
          <w:szCs w:val="24"/>
        </w:rPr>
      </w:pPr>
    </w:p>
    <w:p w14:paraId="78DF63C0" w14:textId="77777777" w:rsidR="00DC44D0" w:rsidRDefault="00DC44D0" w:rsidP="007D1795">
      <w:pPr>
        <w:tabs>
          <w:tab w:val="left" w:pos="2009"/>
        </w:tabs>
        <w:spacing w:line="276" w:lineRule="auto"/>
        <w:jc w:val="both"/>
        <w:rPr>
          <w:rFonts w:asciiTheme="minorHAnsi" w:hAnsiTheme="minorHAnsi" w:cstheme="minorHAnsi"/>
          <w:szCs w:val="24"/>
        </w:rPr>
      </w:pPr>
    </w:p>
    <w:p w14:paraId="79A450CB" w14:textId="2D02B862" w:rsidR="007D1795" w:rsidRDefault="0015732E" w:rsidP="007D1795">
      <w:pPr>
        <w:tabs>
          <w:tab w:val="left" w:pos="2009"/>
        </w:tabs>
        <w:spacing w:line="276" w:lineRule="auto"/>
        <w:jc w:val="both"/>
        <w:rPr>
          <w:rFonts w:asciiTheme="minorHAnsi" w:hAnsiTheme="minorHAnsi" w:cstheme="minorHAnsi"/>
          <w:szCs w:val="24"/>
        </w:rPr>
      </w:pPr>
      <w:r w:rsidRPr="0015732E">
        <w:rPr>
          <w:rFonts w:asciiTheme="minorHAnsi" w:hAnsiTheme="minorHAnsi" w:cstheme="minorHAnsi"/>
          <w:szCs w:val="24"/>
        </w:rPr>
        <w:lastRenderedPageBreak/>
        <w:t>Appendix 2: Four critical actions for sexual offendin</w:t>
      </w:r>
      <w:r w:rsidR="00DC44D0">
        <w:rPr>
          <w:rFonts w:asciiTheme="minorHAnsi" w:hAnsiTheme="minorHAnsi" w:cstheme="minorHAnsi"/>
          <w:szCs w:val="24"/>
        </w:rPr>
        <w:t>g</w:t>
      </w:r>
    </w:p>
    <w:p w14:paraId="522C7F61" w14:textId="65F63CD1" w:rsidR="00DC44D0" w:rsidRPr="00DC44D0" w:rsidRDefault="00DC44D0" w:rsidP="007D1795">
      <w:pPr>
        <w:tabs>
          <w:tab w:val="left" w:pos="2009"/>
        </w:tabs>
        <w:spacing w:line="276" w:lineRule="auto"/>
        <w:jc w:val="both"/>
        <w:rPr>
          <w:rFonts w:asciiTheme="minorHAnsi" w:hAnsiTheme="minorHAnsi" w:cstheme="minorHAnsi"/>
          <w:szCs w:val="24"/>
        </w:rPr>
      </w:pPr>
      <w:r w:rsidRPr="00DC44D0">
        <w:rPr>
          <w:rFonts w:asciiTheme="minorHAnsi" w:hAnsiTheme="minorHAnsi" w:cstheme="minorHAnsi"/>
          <w:szCs w:val="24"/>
        </w:rPr>
        <w:drawing>
          <wp:inline distT="0" distB="0" distL="0" distR="0" wp14:anchorId="3288142A" wp14:editId="20A44A91">
            <wp:extent cx="5734050" cy="3228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4050" cy="3228340"/>
                    </a:xfrm>
                    <a:prstGeom prst="rect">
                      <a:avLst/>
                    </a:prstGeom>
                  </pic:spPr>
                </pic:pic>
              </a:graphicData>
            </a:graphic>
          </wp:inline>
        </w:drawing>
      </w:r>
    </w:p>
    <w:p w14:paraId="6DEE9F62" w14:textId="7C8859C4" w:rsidR="007D1795" w:rsidRPr="007D1795" w:rsidRDefault="007D1795" w:rsidP="007D1795">
      <w:pPr>
        <w:tabs>
          <w:tab w:val="left" w:pos="2009"/>
        </w:tabs>
        <w:spacing w:line="276" w:lineRule="auto"/>
        <w:jc w:val="both"/>
        <w:rPr>
          <w:rFonts w:asciiTheme="minorHAnsi" w:hAnsiTheme="minorHAnsi" w:cstheme="minorHAnsi"/>
          <w:b/>
          <w:szCs w:val="24"/>
        </w:rPr>
      </w:pPr>
      <w:r w:rsidRPr="007D1795">
        <w:rPr>
          <w:rFonts w:asciiTheme="minorHAnsi" w:hAnsiTheme="minorHAnsi" w:cstheme="minorHAnsi"/>
          <w:b/>
          <w:szCs w:val="24"/>
        </w:rPr>
        <w:t>Help for Non-English Speakers</w:t>
      </w:r>
    </w:p>
    <w:p w14:paraId="76655FB2" w14:textId="77777777" w:rsidR="007D1795" w:rsidRPr="007D1795" w:rsidRDefault="007D1795" w:rsidP="007D1795">
      <w:pPr>
        <w:tabs>
          <w:tab w:val="left" w:pos="2009"/>
        </w:tabs>
        <w:spacing w:line="276" w:lineRule="auto"/>
        <w:jc w:val="both"/>
        <w:rPr>
          <w:rFonts w:asciiTheme="minorHAnsi" w:hAnsiTheme="minorHAnsi" w:cstheme="minorHAnsi"/>
          <w:szCs w:val="24"/>
        </w:rPr>
      </w:pPr>
      <w:r w:rsidRPr="007D1795">
        <w:rPr>
          <w:rFonts w:asciiTheme="minorHAnsi" w:hAnsiTheme="minorHAnsi" w:cstheme="minorHAnsi"/>
          <w:szCs w:val="24"/>
        </w:rPr>
        <w:t>If you require assistance in understanding this policy, please contact Al-Taqwa College (03) 9269 5000.</w:t>
      </w:r>
    </w:p>
    <w:p w14:paraId="2A151B7D" w14:textId="77777777" w:rsidR="007D1795" w:rsidRDefault="007D1795" w:rsidP="007D1795">
      <w:pPr>
        <w:tabs>
          <w:tab w:val="left" w:pos="1110"/>
        </w:tabs>
        <w:spacing w:line="276" w:lineRule="auto"/>
      </w:pPr>
      <w:r>
        <w:tab/>
      </w:r>
    </w:p>
    <w:p w14:paraId="06CC4C93" w14:textId="2DAABA1F" w:rsidR="00EF7A87" w:rsidRPr="007D1795" w:rsidRDefault="007D1795" w:rsidP="007D1795">
      <w:pPr>
        <w:tabs>
          <w:tab w:val="left" w:pos="1110"/>
        </w:tabs>
        <w:spacing w:line="276" w:lineRule="auto"/>
        <w:sectPr w:rsidR="00EF7A87" w:rsidRPr="007D1795">
          <w:headerReference w:type="even" r:id="rId42"/>
          <w:footerReference w:type="even" r:id="rId43"/>
          <w:footerReference w:type="default" r:id="rId44"/>
          <w:headerReference w:type="first" r:id="rId45"/>
          <w:footerReference w:type="first" r:id="rId46"/>
          <w:pgSz w:w="11910" w:h="16845"/>
          <w:pgMar w:top="1440" w:right="1440" w:bottom="1440" w:left="1440" w:header="720" w:footer="720" w:gutter="0"/>
          <w:cols w:space="720"/>
        </w:sectPr>
      </w:pPr>
      <w:r>
        <w:tab/>
      </w:r>
    </w:p>
    <w:p w14:paraId="66A265C9" w14:textId="77777777" w:rsidR="00EF7A87" w:rsidRDefault="00EF7A87">
      <w:pPr>
        <w:spacing w:after="0"/>
        <w:ind w:left="-1440" w:right="10470"/>
      </w:pPr>
    </w:p>
    <w:p w14:paraId="7F27CDAC" w14:textId="24FEDCD0" w:rsidR="00EF7A87" w:rsidRDefault="00EF7A87">
      <w:pPr>
        <w:spacing w:after="0"/>
        <w:ind w:left="-1440" w:right="10470"/>
      </w:pPr>
    </w:p>
    <w:p w14:paraId="350A30C7" w14:textId="77777777" w:rsidR="007D1795" w:rsidRDefault="007D1795">
      <w:pPr>
        <w:spacing w:after="0"/>
        <w:ind w:left="-1440" w:right="10470"/>
      </w:pPr>
    </w:p>
    <w:p w14:paraId="62FE0E58" w14:textId="77777777" w:rsidR="007D1795" w:rsidRDefault="007D1795">
      <w:pPr>
        <w:spacing w:after="0"/>
        <w:ind w:left="-1440" w:right="10470"/>
      </w:pPr>
    </w:p>
    <w:p w14:paraId="47792DD2" w14:textId="77777777" w:rsidR="007D1795" w:rsidRDefault="007D1795">
      <w:pPr>
        <w:spacing w:after="0"/>
        <w:ind w:left="-1440" w:right="10470"/>
      </w:pPr>
    </w:p>
    <w:p w14:paraId="0EDFA1B1" w14:textId="77777777" w:rsidR="007D1795" w:rsidRDefault="007D1795">
      <w:pPr>
        <w:spacing w:after="0"/>
        <w:ind w:left="-1440" w:right="10470"/>
      </w:pPr>
    </w:p>
    <w:p w14:paraId="344AB2F5" w14:textId="77777777" w:rsidR="007D1795" w:rsidRDefault="007D1795">
      <w:pPr>
        <w:spacing w:after="0"/>
        <w:ind w:left="-1440" w:right="10470"/>
      </w:pPr>
    </w:p>
    <w:p w14:paraId="30C02890" w14:textId="77777777" w:rsidR="007D1795" w:rsidRDefault="007D1795">
      <w:pPr>
        <w:spacing w:after="0"/>
        <w:ind w:left="-1440" w:right="10470"/>
      </w:pPr>
    </w:p>
    <w:p w14:paraId="56E0E1B2" w14:textId="77777777" w:rsidR="007D1795" w:rsidRDefault="007D1795">
      <w:pPr>
        <w:spacing w:after="0"/>
        <w:ind w:left="-1440" w:right="10470"/>
      </w:pPr>
    </w:p>
    <w:p w14:paraId="0C3F4B26" w14:textId="77777777" w:rsidR="007D1795" w:rsidRDefault="007D1795">
      <w:pPr>
        <w:spacing w:after="0"/>
        <w:ind w:left="-1440" w:right="10470"/>
      </w:pPr>
    </w:p>
    <w:p w14:paraId="7332B057" w14:textId="77777777" w:rsidR="007D1795" w:rsidRDefault="007D1795">
      <w:pPr>
        <w:spacing w:after="0"/>
        <w:ind w:left="-1440" w:right="10470"/>
      </w:pPr>
    </w:p>
    <w:p w14:paraId="7AA3FB01" w14:textId="77777777" w:rsidR="007D1795" w:rsidRDefault="007D1795">
      <w:pPr>
        <w:spacing w:after="0"/>
        <w:ind w:left="-1440" w:right="10470"/>
      </w:pPr>
    </w:p>
    <w:p w14:paraId="7FE149E0" w14:textId="77777777" w:rsidR="007D1795" w:rsidRDefault="007D1795">
      <w:pPr>
        <w:spacing w:after="0"/>
        <w:ind w:left="-1440" w:right="10470"/>
      </w:pPr>
    </w:p>
    <w:p w14:paraId="00DC019A" w14:textId="77777777" w:rsidR="007D1795" w:rsidRDefault="007D1795">
      <w:pPr>
        <w:spacing w:after="0"/>
        <w:ind w:left="-1440" w:right="10470"/>
      </w:pPr>
    </w:p>
    <w:p w14:paraId="133621BA" w14:textId="77777777" w:rsidR="007D1795" w:rsidRDefault="007D1795">
      <w:pPr>
        <w:spacing w:after="0"/>
        <w:ind w:left="-1440" w:right="10470"/>
      </w:pPr>
    </w:p>
    <w:p w14:paraId="1EB89991" w14:textId="77777777" w:rsidR="007D1795" w:rsidRDefault="007D1795">
      <w:pPr>
        <w:spacing w:after="0"/>
        <w:ind w:left="-1440" w:right="10470"/>
      </w:pPr>
    </w:p>
    <w:p w14:paraId="2AE8091C" w14:textId="77777777" w:rsidR="007D1795" w:rsidRDefault="007D1795">
      <w:pPr>
        <w:spacing w:after="0"/>
        <w:ind w:left="-1440" w:right="10470"/>
      </w:pPr>
    </w:p>
    <w:p w14:paraId="22B2468F" w14:textId="77777777" w:rsidR="007D1795" w:rsidRDefault="007D1795">
      <w:pPr>
        <w:spacing w:after="0"/>
        <w:ind w:left="-1440" w:right="10470"/>
      </w:pPr>
    </w:p>
    <w:p w14:paraId="2C49B3CE" w14:textId="77777777" w:rsidR="007D1795" w:rsidRDefault="007D1795">
      <w:pPr>
        <w:spacing w:after="0"/>
        <w:ind w:left="-1440" w:right="10470"/>
      </w:pPr>
    </w:p>
    <w:p w14:paraId="2283AB7C" w14:textId="77777777" w:rsidR="007D1795" w:rsidRDefault="007D1795">
      <w:pPr>
        <w:spacing w:after="0"/>
        <w:ind w:left="-1440" w:right="10470"/>
      </w:pPr>
    </w:p>
    <w:p w14:paraId="30567460" w14:textId="77777777" w:rsidR="007D1795" w:rsidRDefault="007D1795">
      <w:pPr>
        <w:spacing w:after="0"/>
        <w:ind w:left="-1440" w:right="10470"/>
      </w:pPr>
    </w:p>
    <w:p w14:paraId="7FBB4B2B" w14:textId="77777777" w:rsidR="007D1795" w:rsidRDefault="007D1795">
      <w:pPr>
        <w:spacing w:after="0"/>
        <w:ind w:left="-1440" w:right="10470"/>
      </w:pPr>
    </w:p>
    <w:p w14:paraId="4F3FB355" w14:textId="77777777" w:rsidR="007D1795" w:rsidRDefault="007D1795">
      <w:pPr>
        <w:spacing w:after="0"/>
        <w:ind w:left="-1440" w:right="10470"/>
      </w:pPr>
    </w:p>
    <w:p w14:paraId="59CFAC1A" w14:textId="77777777" w:rsidR="007D1795" w:rsidRDefault="007D1795">
      <w:pPr>
        <w:spacing w:after="0"/>
        <w:ind w:left="-1440" w:right="10470"/>
      </w:pPr>
    </w:p>
    <w:p w14:paraId="0F0A54B0" w14:textId="77777777" w:rsidR="007D1795" w:rsidRDefault="007D1795">
      <w:pPr>
        <w:spacing w:after="0"/>
        <w:ind w:left="-1440" w:right="10470"/>
      </w:pPr>
    </w:p>
    <w:p w14:paraId="1A5FA55A" w14:textId="77777777" w:rsidR="007D1795" w:rsidRDefault="007D1795">
      <w:pPr>
        <w:spacing w:after="0"/>
        <w:ind w:left="-1440" w:right="10470"/>
      </w:pPr>
    </w:p>
    <w:p w14:paraId="62573720" w14:textId="77777777" w:rsidR="007D1795" w:rsidRDefault="007D1795">
      <w:pPr>
        <w:spacing w:after="0"/>
        <w:ind w:left="-1440" w:right="10470"/>
      </w:pPr>
    </w:p>
    <w:p w14:paraId="46EAA0C3" w14:textId="77777777" w:rsidR="007D1795" w:rsidRDefault="007D1795">
      <w:pPr>
        <w:spacing w:after="0"/>
        <w:ind w:left="-1440" w:right="10470"/>
      </w:pPr>
    </w:p>
    <w:p w14:paraId="32264663" w14:textId="77777777" w:rsidR="007D1795" w:rsidRDefault="007D1795">
      <w:pPr>
        <w:spacing w:after="0"/>
        <w:ind w:left="-1440" w:right="10470"/>
      </w:pPr>
    </w:p>
    <w:p w14:paraId="01670CE0" w14:textId="77777777" w:rsidR="007D1795" w:rsidRDefault="007D1795">
      <w:pPr>
        <w:spacing w:after="0"/>
        <w:ind w:left="-1440" w:right="10470"/>
      </w:pPr>
    </w:p>
    <w:p w14:paraId="696596BC" w14:textId="77777777" w:rsidR="007D1795" w:rsidRDefault="007D1795">
      <w:pPr>
        <w:spacing w:after="0"/>
        <w:ind w:left="-1440" w:right="10470"/>
      </w:pPr>
    </w:p>
    <w:p w14:paraId="79548E53" w14:textId="77777777" w:rsidR="007D1795" w:rsidRDefault="007D1795">
      <w:pPr>
        <w:spacing w:after="0"/>
        <w:ind w:left="-1440" w:right="10470"/>
      </w:pPr>
    </w:p>
    <w:p w14:paraId="3BE4FE43" w14:textId="77777777" w:rsidR="007D1795" w:rsidRDefault="007D1795">
      <w:pPr>
        <w:spacing w:after="0"/>
        <w:ind w:left="-1440" w:right="10470"/>
      </w:pPr>
    </w:p>
    <w:p w14:paraId="5AFB30C5" w14:textId="77777777" w:rsidR="007D1795" w:rsidRDefault="007D1795">
      <w:pPr>
        <w:spacing w:after="0"/>
        <w:ind w:left="-1440" w:right="10470"/>
      </w:pPr>
    </w:p>
    <w:p w14:paraId="718AED00" w14:textId="77777777" w:rsidR="007D1795" w:rsidRDefault="007D1795">
      <w:pPr>
        <w:spacing w:after="0"/>
        <w:ind w:left="-1440" w:right="10470"/>
      </w:pPr>
    </w:p>
    <w:p w14:paraId="79B3075E" w14:textId="77777777" w:rsidR="007D1795" w:rsidRDefault="007D1795">
      <w:pPr>
        <w:spacing w:after="0"/>
        <w:ind w:left="-1440" w:right="10470"/>
      </w:pPr>
    </w:p>
    <w:p w14:paraId="642E906A" w14:textId="77777777" w:rsidR="007D1795" w:rsidRDefault="007D1795">
      <w:pPr>
        <w:spacing w:after="0"/>
        <w:ind w:left="-1440" w:right="10470"/>
      </w:pPr>
    </w:p>
    <w:p w14:paraId="696728AB" w14:textId="77777777" w:rsidR="007D1795" w:rsidRDefault="007D1795">
      <w:pPr>
        <w:spacing w:after="0"/>
        <w:ind w:left="-1440" w:right="10470"/>
      </w:pPr>
    </w:p>
    <w:p w14:paraId="3590131F" w14:textId="77777777" w:rsidR="007D1795" w:rsidRDefault="007D1795">
      <w:pPr>
        <w:spacing w:after="0"/>
        <w:ind w:left="-1440" w:right="10470"/>
      </w:pPr>
    </w:p>
    <w:p w14:paraId="733A4E6C" w14:textId="77777777" w:rsidR="007D1795" w:rsidRDefault="007D1795">
      <w:pPr>
        <w:spacing w:after="0"/>
        <w:ind w:left="-1440" w:right="10470"/>
      </w:pPr>
    </w:p>
    <w:p w14:paraId="1EDF6DFD" w14:textId="77777777" w:rsidR="007D1795" w:rsidRDefault="007D1795">
      <w:pPr>
        <w:spacing w:after="0"/>
        <w:ind w:left="-1440" w:right="10470"/>
      </w:pPr>
    </w:p>
    <w:p w14:paraId="7C8B33FC" w14:textId="77777777" w:rsidR="007D1795" w:rsidRDefault="007D1795">
      <w:pPr>
        <w:spacing w:after="0"/>
        <w:ind w:left="-1440" w:right="10470"/>
      </w:pPr>
    </w:p>
    <w:p w14:paraId="035649C7" w14:textId="77777777" w:rsidR="007D1795" w:rsidRDefault="007D1795">
      <w:pPr>
        <w:spacing w:after="0"/>
        <w:ind w:left="-1440" w:right="10470"/>
      </w:pPr>
    </w:p>
    <w:p w14:paraId="20591B41" w14:textId="77777777" w:rsidR="007D1795" w:rsidRDefault="007D1795">
      <w:pPr>
        <w:spacing w:after="0"/>
        <w:ind w:left="-1440" w:right="10470"/>
      </w:pPr>
    </w:p>
    <w:p w14:paraId="15775CCA" w14:textId="77777777" w:rsidR="007D1795" w:rsidRDefault="007D1795">
      <w:pPr>
        <w:spacing w:after="0"/>
        <w:ind w:left="-1440" w:right="10470"/>
      </w:pPr>
    </w:p>
    <w:p w14:paraId="1F2F727F" w14:textId="77777777" w:rsidR="007D1795" w:rsidRDefault="007D1795">
      <w:pPr>
        <w:spacing w:after="0"/>
        <w:ind w:left="-1440" w:right="10470"/>
      </w:pPr>
    </w:p>
    <w:p w14:paraId="7A48460E" w14:textId="77777777" w:rsidR="007D1795" w:rsidRDefault="007D1795">
      <w:pPr>
        <w:spacing w:after="0"/>
        <w:ind w:left="-1440" w:right="10470"/>
      </w:pPr>
    </w:p>
    <w:p w14:paraId="41B471B6" w14:textId="77777777" w:rsidR="007D1795" w:rsidRDefault="007D1795">
      <w:pPr>
        <w:spacing w:after="0"/>
        <w:ind w:left="-1440" w:right="10470"/>
      </w:pPr>
    </w:p>
    <w:p w14:paraId="427B18E0" w14:textId="77777777" w:rsidR="007D1795" w:rsidRDefault="007D1795">
      <w:pPr>
        <w:spacing w:after="0"/>
        <w:ind w:left="-1440" w:right="10470"/>
      </w:pPr>
    </w:p>
    <w:p w14:paraId="07762757" w14:textId="77777777" w:rsidR="007D1795" w:rsidRDefault="007D1795">
      <w:pPr>
        <w:spacing w:after="0"/>
        <w:ind w:left="-1440" w:right="10470"/>
      </w:pPr>
    </w:p>
    <w:p w14:paraId="5ACFDF8A" w14:textId="77777777" w:rsidR="007D1795" w:rsidRDefault="007D1795">
      <w:pPr>
        <w:spacing w:after="0"/>
        <w:ind w:left="-1440" w:right="10470"/>
      </w:pPr>
    </w:p>
    <w:p w14:paraId="73BF8E0B" w14:textId="77777777" w:rsidR="007D1795" w:rsidRDefault="007D1795">
      <w:pPr>
        <w:spacing w:after="0"/>
        <w:ind w:left="-1440" w:right="10470"/>
      </w:pPr>
    </w:p>
    <w:p w14:paraId="16B91ED4" w14:textId="77777777" w:rsidR="007D1795" w:rsidRDefault="007D1795">
      <w:pPr>
        <w:spacing w:after="0"/>
        <w:ind w:left="-1440" w:right="10470"/>
      </w:pPr>
    </w:p>
    <w:p w14:paraId="56E074F8" w14:textId="77777777" w:rsidR="007D1795" w:rsidRDefault="007D1795">
      <w:pPr>
        <w:spacing w:after="0"/>
        <w:ind w:left="-1440" w:right="10470"/>
      </w:pPr>
    </w:p>
    <w:p w14:paraId="7BF432A5" w14:textId="77777777" w:rsidR="007D1795" w:rsidRDefault="007D1795">
      <w:pPr>
        <w:spacing w:after="0"/>
        <w:ind w:left="-1440" w:right="10470"/>
      </w:pPr>
    </w:p>
    <w:p w14:paraId="6247DB00" w14:textId="77777777" w:rsidR="007D1795" w:rsidRDefault="007D1795">
      <w:pPr>
        <w:spacing w:after="0"/>
        <w:ind w:left="-1440" w:right="10470"/>
      </w:pPr>
    </w:p>
    <w:p w14:paraId="79A980F6" w14:textId="6069CDBC" w:rsidR="00EF7A87" w:rsidRDefault="00EF7A87">
      <w:pPr>
        <w:spacing w:after="0"/>
        <w:ind w:left="-1440" w:right="10470"/>
      </w:pPr>
    </w:p>
    <w:sectPr w:rsidR="00EF7A87">
      <w:headerReference w:type="even" r:id="rId47"/>
      <w:headerReference w:type="default" r:id="rId48"/>
      <w:footerReference w:type="even" r:id="rId49"/>
      <w:footerReference w:type="default" r:id="rId50"/>
      <w:headerReference w:type="first" r:id="rId51"/>
      <w:footerReference w:type="first" r:id="rId52"/>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79DE" w14:textId="77777777" w:rsidR="00526F32" w:rsidRDefault="005F6125">
      <w:pPr>
        <w:spacing w:after="0" w:line="240" w:lineRule="auto"/>
      </w:pPr>
      <w:r>
        <w:separator/>
      </w:r>
    </w:p>
  </w:endnote>
  <w:endnote w:type="continuationSeparator" w:id="0">
    <w:p w14:paraId="71049521" w14:textId="77777777" w:rsidR="00526F32" w:rsidRDefault="005F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4413" w14:textId="77777777" w:rsidR="00EF7A87" w:rsidRDefault="005F6125">
    <w:pPr>
      <w:spacing w:after="0"/>
      <w:ind w:left="-1440" w:right="10470"/>
    </w:pPr>
    <w:r>
      <w:rPr>
        <w:noProof/>
      </w:rPr>
      <mc:AlternateContent>
        <mc:Choice Requires="wpg">
          <w:drawing>
            <wp:anchor distT="0" distB="0" distL="114300" distR="114300" simplePos="0" relativeHeight="251660288" behindDoc="0" locked="0" layoutInCell="1" allowOverlap="1" wp14:anchorId="7604501F" wp14:editId="7413AE73">
              <wp:simplePos x="0" y="0"/>
              <wp:positionH relativeFrom="page">
                <wp:posOffset>0</wp:posOffset>
              </wp:positionH>
              <wp:positionV relativeFrom="page">
                <wp:posOffset>10214749</wp:posOffset>
              </wp:positionV>
              <wp:extent cx="6052287" cy="481826"/>
              <wp:effectExtent l="0" t="0" r="0" b="0"/>
              <wp:wrapSquare wrapText="bothSides"/>
              <wp:docPr id="308" name="Group 308"/>
              <wp:cNvGraphicFramePr/>
              <a:graphic xmlns:a="http://schemas.openxmlformats.org/drawingml/2006/main">
                <a:graphicData uri="http://schemas.microsoft.com/office/word/2010/wordprocessingGroup">
                  <wpg:wgp>
                    <wpg:cNvGrpSpPr/>
                    <wpg:grpSpPr>
                      <a:xfrm>
                        <a:off x="0" y="0"/>
                        <a:ext cx="6052287" cy="481826"/>
                        <a:chOff x="0" y="0"/>
                        <a:chExt cx="6052287" cy="481826"/>
                      </a:xfrm>
                    </wpg:grpSpPr>
                    <wps:wsp>
                      <wps:cNvPr id="357" name="Shape 357"/>
                      <wps:cNvSpPr/>
                      <wps:spPr>
                        <a:xfrm>
                          <a:off x="0" y="0"/>
                          <a:ext cx="6052287" cy="481826"/>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g:wgp>
                </a:graphicData>
              </a:graphic>
            </wp:anchor>
          </w:drawing>
        </mc:Choice>
        <mc:Fallback>
          <w:pict>
            <v:group w14:anchorId="4FFCD7E4" id="Group 308" o:spid="_x0000_s1026" style="position:absolute;margin-left:0;margin-top:804.3pt;width:476.55pt;height:37.95pt;z-index:251660288;mso-position-horizontal-relative:page;mso-position-vertical-relative:page" coordsize="60522,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">
              <v:shape id="Shape 357" o:spid="_x0000_s1027" style="position:absolute;width:60522;height:4818;visibility:visible;mso-wrap-style:square;v-text-anchor:top" coordsize="6052287,4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" path="m,l6052287,r,481826l,481826,,e" fillcolor="#002b72" stroked="f" strokeweight="0">
                <v:stroke miterlimit="83231f" joinstyle="miter"/>
                <v:path arrowok="t" textboxrect="0,0,6052287,481826"/>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HAnsi"/>
        <w:color w:val="1F3864" w:themeColor="accent1" w:themeShade="80"/>
        <w:lang w:eastAsia="en-US"/>
      </w:rPr>
      <w:id w:val="-1354040723"/>
      <w:docPartObj>
        <w:docPartGallery w:val="Page Numbers (Bottom of Page)"/>
        <w:docPartUnique/>
      </w:docPartObj>
    </w:sdtPr>
    <w:sdtEndPr>
      <w:rPr>
        <w:noProof/>
      </w:rPr>
    </w:sdtEndPr>
    <w:sdtContent>
      <w:p w14:paraId="7C18ADD5" w14:textId="10629CDB" w:rsidR="007D1795" w:rsidRPr="007D1795" w:rsidRDefault="007D1795" w:rsidP="007D1795">
        <w:pPr>
          <w:tabs>
            <w:tab w:val="center" w:pos="4513"/>
            <w:tab w:val="right" w:pos="9026"/>
          </w:tabs>
          <w:spacing w:after="0" w:line="240" w:lineRule="auto"/>
          <w:jc w:val="center"/>
          <w:rPr>
            <w:rFonts w:asciiTheme="minorHAnsi" w:eastAsiaTheme="minorHAnsi" w:hAnsiTheme="minorHAnsi" w:cstheme="minorHAnsi"/>
            <w:noProof/>
            <w:color w:val="1F3864" w:themeColor="accent1" w:themeShade="80"/>
            <w:lang w:eastAsia="en-US"/>
          </w:rPr>
        </w:pPr>
        <w:r w:rsidRPr="007D1795">
          <w:rPr>
            <w:rFonts w:asciiTheme="minorHAnsi" w:eastAsiaTheme="minorHAnsi" w:hAnsiTheme="minorHAnsi" w:cstheme="minorHAnsi"/>
            <w:color w:val="1F3864" w:themeColor="accent1" w:themeShade="80"/>
            <w:lang w:eastAsia="en-US"/>
          </w:rPr>
          <w:t xml:space="preserve">Page | </w:t>
        </w:r>
        <w:r w:rsidRPr="007D1795">
          <w:rPr>
            <w:rFonts w:asciiTheme="minorHAnsi" w:eastAsiaTheme="minorHAnsi" w:hAnsiTheme="minorHAnsi" w:cstheme="minorHAnsi"/>
            <w:color w:val="1F3864" w:themeColor="accent1" w:themeShade="80"/>
            <w:lang w:eastAsia="en-US"/>
          </w:rPr>
          <w:fldChar w:fldCharType="begin"/>
        </w:r>
        <w:r w:rsidRPr="007D1795">
          <w:rPr>
            <w:rFonts w:asciiTheme="minorHAnsi" w:eastAsiaTheme="minorHAnsi" w:hAnsiTheme="minorHAnsi" w:cstheme="minorHAnsi"/>
            <w:color w:val="1F3864" w:themeColor="accent1" w:themeShade="80"/>
            <w:lang w:eastAsia="en-US"/>
          </w:rPr>
          <w:instrText xml:space="preserve"> PAGE   \* MERGEFORMAT </w:instrText>
        </w:r>
        <w:r w:rsidRPr="007D1795">
          <w:rPr>
            <w:rFonts w:asciiTheme="minorHAnsi" w:eastAsiaTheme="minorHAnsi" w:hAnsiTheme="minorHAnsi" w:cstheme="minorHAnsi"/>
            <w:color w:val="1F3864" w:themeColor="accent1" w:themeShade="80"/>
            <w:lang w:eastAsia="en-US"/>
          </w:rPr>
          <w:fldChar w:fldCharType="separate"/>
        </w:r>
        <w:r w:rsidRPr="007D1795">
          <w:rPr>
            <w:rFonts w:asciiTheme="minorHAnsi" w:eastAsiaTheme="minorHAnsi" w:hAnsiTheme="minorHAnsi" w:cstheme="minorHAnsi"/>
            <w:color w:val="1F3864" w:themeColor="accent1" w:themeShade="80"/>
            <w:lang w:eastAsia="en-US"/>
          </w:rPr>
          <w:t>3</w:t>
        </w:r>
        <w:r w:rsidRPr="007D1795">
          <w:rPr>
            <w:rFonts w:asciiTheme="minorHAnsi" w:eastAsiaTheme="minorHAnsi" w:hAnsiTheme="minorHAnsi" w:cstheme="minorHAnsi"/>
            <w:noProof/>
            <w:color w:val="1F3864" w:themeColor="accent1" w:themeShade="80"/>
            <w:lang w:eastAsia="en-US"/>
          </w:rPr>
          <w:fldChar w:fldCharType="end"/>
        </w:r>
      </w:p>
      <w:p w14:paraId="59D1B1A0" w14:textId="77777777" w:rsidR="007D1795" w:rsidRPr="007D1795" w:rsidRDefault="00DC44D0" w:rsidP="007D1795">
        <w:pPr>
          <w:tabs>
            <w:tab w:val="center" w:pos="4513"/>
            <w:tab w:val="right" w:pos="9026"/>
          </w:tabs>
          <w:spacing w:after="0" w:line="240" w:lineRule="auto"/>
          <w:jc w:val="center"/>
          <w:rPr>
            <w:rFonts w:asciiTheme="minorHAnsi" w:eastAsiaTheme="minorHAnsi" w:hAnsiTheme="minorHAnsi" w:cstheme="minorHAnsi"/>
            <w:color w:val="1F3864" w:themeColor="accent1" w:themeShade="80"/>
            <w:lang w:eastAsia="en-US"/>
          </w:rPr>
        </w:pPr>
      </w:p>
    </w:sdtContent>
  </w:sdt>
  <w:p w14:paraId="5C981AAB" w14:textId="6765F2F5" w:rsidR="007D1795" w:rsidRPr="007D1795" w:rsidRDefault="007D1795" w:rsidP="007D1795">
    <w:pPr>
      <w:spacing w:after="64" w:line="240" w:lineRule="auto"/>
      <w:ind w:right="-567"/>
      <w:rPr>
        <w:rFonts w:asciiTheme="minorHAnsi" w:hAnsiTheme="minorHAnsi" w:cstheme="minorHAnsi"/>
        <w:color w:val="1F3864" w:themeColor="accent1" w:themeShade="80"/>
        <w:sz w:val="11"/>
        <w:szCs w:val="11"/>
      </w:rPr>
    </w:pPr>
    <w:r w:rsidRPr="007D1795">
      <w:rPr>
        <w:rFonts w:asciiTheme="minorHAnsi" w:hAnsiTheme="minorHAnsi" w:cstheme="minorHAnsi"/>
        <w:color w:val="1F3864" w:themeColor="accent1" w:themeShade="80"/>
        <w:sz w:val="11"/>
        <w:szCs w:val="11"/>
      </w:rPr>
      <w:t xml:space="preserve">Reviewed By: </w:t>
    </w:r>
    <w:r w:rsidR="00DC44D0">
      <w:rPr>
        <w:rFonts w:asciiTheme="minorHAnsi" w:hAnsiTheme="minorHAnsi" w:cstheme="minorHAnsi"/>
        <w:color w:val="1F3864" w:themeColor="accent1" w:themeShade="80"/>
        <w:sz w:val="11"/>
        <w:szCs w:val="11"/>
      </w:rPr>
      <w:t>Maha Saleh</w:t>
    </w:r>
    <w:r w:rsidRPr="007D1795">
      <w:rPr>
        <w:rFonts w:asciiTheme="minorHAnsi" w:hAnsiTheme="minorHAnsi" w:cstheme="minorHAnsi"/>
        <w:color w:val="1F3864" w:themeColor="accent1" w:themeShade="80"/>
        <w:sz w:val="11"/>
        <w:szCs w:val="11"/>
      </w:rPr>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r>
    <w:r w:rsidRPr="007D1795">
      <w:rPr>
        <w:rFonts w:asciiTheme="minorHAnsi" w:hAnsiTheme="minorHAnsi" w:cstheme="minorHAnsi"/>
        <w:color w:val="1F3864" w:themeColor="accent1" w:themeShade="80"/>
        <w:sz w:val="11"/>
        <w:szCs w:val="11"/>
      </w:rPr>
      <w:tab/>
      <w:t xml:space="preserve">Date of Review: </w:t>
    </w:r>
    <w:r w:rsidR="00DC44D0">
      <w:rPr>
        <w:rFonts w:asciiTheme="minorHAnsi" w:hAnsiTheme="minorHAnsi" w:cstheme="minorHAnsi"/>
        <w:color w:val="1F3864" w:themeColor="accent1" w:themeShade="80"/>
        <w:sz w:val="11"/>
        <w:szCs w:val="11"/>
      </w:rPr>
      <w:t>June 2024</w:t>
    </w:r>
    <w:r w:rsidRPr="007D1795">
      <w:rPr>
        <w:rFonts w:asciiTheme="minorHAnsi" w:hAnsiTheme="minorHAnsi" w:cstheme="minorHAnsi"/>
        <w:color w:val="1F3864" w:themeColor="accent1" w:themeShade="80"/>
        <w:sz w:val="11"/>
        <w:szCs w:val="11"/>
      </w:rPr>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Next Review Date: </w:t>
    </w:r>
    <w:r w:rsidR="00DC44D0">
      <w:rPr>
        <w:rFonts w:asciiTheme="minorHAnsi" w:hAnsiTheme="minorHAnsi" w:cstheme="minorHAnsi"/>
        <w:color w:val="1F3864" w:themeColor="accent1" w:themeShade="80"/>
        <w:sz w:val="11"/>
        <w:szCs w:val="11"/>
      </w:rPr>
      <w:t>June 2025</w:t>
    </w:r>
    <w:r w:rsidRPr="007D1795">
      <w:rPr>
        <w:rFonts w:asciiTheme="minorHAnsi" w:hAnsiTheme="minorHAnsi" w:cstheme="minorHAnsi"/>
        <w:color w:val="1F3864" w:themeColor="accent1" w:themeShade="80"/>
        <w:sz w:val="11"/>
        <w:szCs w:val="11"/>
      </w:rPr>
      <w:t xml:space="preserve"> </w:t>
    </w:r>
  </w:p>
  <w:p w14:paraId="52440044" w14:textId="77777777" w:rsidR="007D1795" w:rsidRPr="007D1795" w:rsidRDefault="007D1795" w:rsidP="007D1795">
    <w:pPr>
      <w:spacing w:after="0" w:line="381" w:lineRule="auto"/>
      <w:ind w:left="-567" w:right="-567"/>
      <w:rPr>
        <w:rFonts w:asciiTheme="minorHAnsi" w:hAnsiTheme="minorHAnsi" w:cstheme="minorHAnsi"/>
        <w:color w:val="1F3864" w:themeColor="accent1" w:themeShade="80"/>
        <w:sz w:val="11"/>
        <w:szCs w:val="11"/>
      </w:rPr>
    </w:pPr>
    <w:r w:rsidRPr="007D1795">
      <w:rPr>
        <w:rFonts w:asciiTheme="minorHAnsi" w:hAnsiTheme="minorHAnsi" w:cstheme="minorHAnsi"/>
        <w:color w:val="1F3864" w:themeColor="accent1" w:themeShade="80"/>
        <w:sz w:val="11"/>
        <w:szCs w:val="11"/>
      </w:rPr>
      <w:t xml:space="preserve">This policy will be communicated to staff/parents/students and/or the wider community through one or more of the following channels: newsletter, assemblies, staff/student handbook, College website, staff meetings, information sessions. </w:t>
    </w:r>
  </w:p>
  <w:p w14:paraId="15CB0AFF" w14:textId="583FE3F7" w:rsidR="007D1795" w:rsidRPr="007D1795" w:rsidRDefault="00D9202D" w:rsidP="007D1795">
    <w:pPr>
      <w:rPr>
        <w:rFonts w:asciiTheme="minorHAnsi" w:hAnsiTheme="minorHAnsi" w:cstheme="minorHAnsi"/>
        <w:sz w:val="11"/>
        <w:szCs w:val="11"/>
      </w:rPr>
    </w:pPr>
    <w:r>
      <w:rPr>
        <w:noProof/>
      </w:rPr>
      <mc:AlternateContent>
        <mc:Choice Requires="wpg">
          <w:drawing>
            <wp:anchor distT="0" distB="0" distL="114300" distR="114300" simplePos="0" relativeHeight="251675648" behindDoc="0" locked="0" layoutInCell="1" allowOverlap="1" wp14:anchorId="153981D8" wp14:editId="7532B97D">
              <wp:simplePos x="0" y="0"/>
              <wp:positionH relativeFrom="page">
                <wp:align>right</wp:align>
              </wp:positionH>
              <wp:positionV relativeFrom="page">
                <wp:posOffset>10079665</wp:posOffset>
              </wp:positionV>
              <wp:extent cx="7548880" cy="619553"/>
              <wp:effectExtent l="0" t="0" r="0" b="9525"/>
              <wp:wrapSquare wrapText="bothSides"/>
              <wp:docPr id="298" name="Group 298"/>
              <wp:cNvGraphicFramePr/>
              <a:graphic xmlns:a="http://schemas.openxmlformats.org/drawingml/2006/main">
                <a:graphicData uri="http://schemas.microsoft.com/office/word/2010/wordprocessingGroup">
                  <wpg:wgp>
                    <wpg:cNvGrpSpPr/>
                    <wpg:grpSpPr>
                      <a:xfrm>
                        <a:off x="0" y="0"/>
                        <a:ext cx="7548880" cy="619553"/>
                        <a:chOff x="0" y="0"/>
                        <a:chExt cx="6052287" cy="481826"/>
                      </a:xfrm>
                    </wpg:grpSpPr>
                    <wps:wsp>
                      <wps:cNvPr id="355" name="Shape 355"/>
                      <wps:cNvSpPr/>
                      <wps:spPr>
                        <a:xfrm>
                          <a:off x="0" y="0"/>
                          <a:ext cx="6052287" cy="481826"/>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304829" id="Group 298" o:spid="_x0000_s1026" style="position:absolute;margin-left:543.2pt;margin-top:793.65pt;width:594.4pt;height:48.8pt;z-index:251675648;mso-position-horizontal:right;mso-position-horizontal-relative:page;mso-position-vertical-relative:page;mso-width-relative:margin;mso-height-relative:margin" coordsize="60522,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">
              <v:shape id="Shape 355" o:spid="_x0000_s1027" style="position:absolute;width:60522;height:4818;visibility:visible;mso-wrap-style:square;v-text-anchor:top" coordsize="6052287,4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" path="m,l6052287,r,481826l,481826,,e" fillcolor="#002b72" stroked="f" strokeweight="0">
                <v:stroke miterlimit="83231f" joinstyle="miter"/>
                <v:path arrowok="t" textboxrect="0,0,6052287,481826"/>
              </v:shape>
              <w10:wrap type="square" anchorx="page" anchory="page"/>
            </v:group>
          </w:pict>
        </mc:Fallback>
      </mc:AlternateContent>
    </w:r>
  </w:p>
  <w:p w14:paraId="29718765" w14:textId="6A0EE3A3" w:rsidR="00EF7A87" w:rsidRDefault="00EF7A87">
    <w:pPr>
      <w:spacing w:after="0"/>
      <w:ind w:left="-1440" w:right="104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25D20" w14:textId="77777777" w:rsidR="00EF7A87" w:rsidRDefault="005F6125">
    <w:pPr>
      <w:spacing w:after="0"/>
      <w:ind w:left="-1440" w:right="10470"/>
    </w:pPr>
    <w:r>
      <w:rPr>
        <w:noProof/>
      </w:rPr>
      <mc:AlternateContent>
        <mc:Choice Requires="wpg">
          <w:drawing>
            <wp:anchor distT="0" distB="0" distL="114300" distR="114300" simplePos="0" relativeHeight="251662336" behindDoc="0" locked="0" layoutInCell="1" allowOverlap="1" wp14:anchorId="1E3FEA41" wp14:editId="67FD3C36">
              <wp:simplePos x="0" y="0"/>
              <wp:positionH relativeFrom="page">
                <wp:posOffset>0</wp:posOffset>
              </wp:positionH>
              <wp:positionV relativeFrom="page">
                <wp:posOffset>10214749</wp:posOffset>
              </wp:positionV>
              <wp:extent cx="6052287" cy="481826"/>
              <wp:effectExtent l="0" t="0" r="0" b="0"/>
              <wp:wrapSquare wrapText="bothSides"/>
              <wp:docPr id="288" name="Group 288"/>
              <wp:cNvGraphicFramePr/>
              <a:graphic xmlns:a="http://schemas.openxmlformats.org/drawingml/2006/main">
                <a:graphicData uri="http://schemas.microsoft.com/office/word/2010/wordprocessingGroup">
                  <wpg:wgp>
                    <wpg:cNvGrpSpPr/>
                    <wpg:grpSpPr>
                      <a:xfrm>
                        <a:off x="0" y="0"/>
                        <a:ext cx="6052287" cy="481826"/>
                        <a:chOff x="0" y="0"/>
                        <a:chExt cx="6052287" cy="481826"/>
                      </a:xfrm>
                    </wpg:grpSpPr>
                    <wps:wsp>
                      <wps:cNvPr id="353" name="Shape 353"/>
                      <wps:cNvSpPr/>
                      <wps:spPr>
                        <a:xfrm>
                          <a:off x="0" y="0"/>
                          <a:ext cx="6052287" cy="481826"/>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g:wgp>
                </a:graphicData>
              </a:graphic>
            </wp:anchor>
          </w:drawing>
        </mc:Choice>
        <mc:Fallback>
          <w:pict>
            <v:group w14:anchorId="74B4DADC" id="Group 288" o:spid="_x0000_s1026" style="position:absolute;margin-left:0;margin-top:804.3pt;width:476.55pt;height:37.95pt;z-index:251662336;mso-position-horizontal-relative:page;mso-position-vertical-relative:page" coordsize="60522,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">
              <v:shape id="Shape 353" o:spid="_x0000_s1027" style="position:absolute;width:60522;height:4818;visibility:visible;mso-wrap-style:square;v-text-anchor:top" coordsize="6052287,4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" path="m,l6052287,r,481826l,481826,,e" fillcolor="#002b72" stroked="f" strokeweight="0">
                <v:stroke miterlimit="83231f" joinstyle="miter"/>
                <v:path arrowok="t" textboxrect="0,0,6052287,481826"/>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A6258" w14:textId="77777777" w:rsidR="00EF7A87" w:rsidRDefault="00EF7A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HAnsi"/>
        <w:color w:val="1F3864" w:themeColor="accent1" w:themeShade="80"/>
        <w:lang w:eastAsia="en-US"/>
      </w:rPr>
      <w:id w:val="-763532195"/>
      <w:docPartObj>
        <w:docPartGallery w:val="Page Numbers (Bottom of Page)"/>
        <w:docPartUnique/>
      </w:docPartObj>
    </w:sdtPr>
    <w:sdtEndPr>
      <w:rPr>
        <w:noProof/>
      </w:rPr>
    </w:sdtEndPr>
    <w:sdtContent>
      <w:p w14:paraId="6A0697D6" w14:textId="77777777" w:rsidR="00D9202D" w:rsidRDefault="00D9202D" w:rsidP="007D1795">
        <w:pPr>
          <w:tabs>
            <w:tab w:val="center" w:pos="4513"/>
            <w:tab w:val="right" w:pos="9026"/>
          </w:tabs>
          <w:spacing w:after="0" w:line="240" w:lineRule="auto"/>
          <w:jc w:val="center"/>
          <w:rPr>
            <w:rFonts w:asciiTheme="minorHAnsi" w:eastAsiaTheme="minorHAnsi" w:hAnsiTheme="minorHAnsi" w:cstheme="minorHAnsi"/>
            <w:color w:val="1F3864" w:themeColor="accent1" w:themeShade="80"/>
            <w:lang w:eastAsia="en-US"/>
          </w:rPr>
        </w:pPr>
      </w:p>
      <w:p w14:paraId="32C7C77B" w14:textId="47A017C9" w:rsidR="007D1795" w:rsidRPr="007D1795" w:rsidRDefault="007D1795" w:rsidP="007D1795">
        <w:pPr>
          <w:tabs>
            <w:tab w:val="center" w:pos="4513"/>
            <w:tab w:val="right" w:pos="9026"/>
          </w:tabs>
          <w:spacing w:after="0" w:line="240" w:lineRule="auto"/>
          <w:jc w:val="center"/>
          <w:rPr>
            <w:rFonts w:asciiTheme="minorHAnsi" w:eastAsiaTheme="minorHAnsi" w:hAnsiTheme="minorHAnsi" w:cstheme="minorHAnsi"/>
            <w:noProof/>
            <w:color w:val="1F3864" w:themeColor="accent1" w:themeShade="80"/>
            <w:lang w:eastAsia="en-US"/>
          </w:rPr>
        </w:pPr>
        <w:r w:rsidRPr="007D1795">
          <w:rPr>
            <w:rFonts w:asciiTheme="minorHAnsi" w:eastAsiaTheme="minorHAnsi" w:hAnsiTheme="minorHAnsi" w:cstheme="minorHAnsi"/>
            <w:color w:val="1F3864" w:themeColor="accent1" w:themeShade="80"/>
            <w:lang w:eastAsia="en-US"/>
          </w:rPr>
          <w:t xml:space="preserve">Page | </w:t>
        </w:r>
        <w:r w:rsidRPr="007D1795">
          <w:rPr>
            <w:rFonts w:asciiTheme="minorHAnsi" w:eastAsiaTheme="minorHAnsi" w:hAnsiTheme="minorHAnsi" w:cstheme="minorHAnsi"/>
            <w:color w:val="1F3864" w:themeColor="accent1" w:themeShade="80"/>
            <w:lang w:eastAsia="en-US"/>
          </w:rPr>
          <w:fldChar w:fldCharType="begin"/>
        </w:r>
        <w:r w:rsidRPr="007D1795">
          <w:rPr>
            <w:rFonts w:asciiTheme="minorHAnsi" w:eastAsiaTheme="minorHAnsi" w:hAnsiTheme="minorHAnsi" w:cstheme="minorHAnsi"/>
            <w:color w:val="1F3864" w:themeColor="accent1" w:themeShade="80"/>
            <w:lang w:eastAsia="en-US"/>
          </w:rPr>
          <w:instrText xml:space="preserve"> PAGE   \* MERGEFORMAT </w:instrText>
        </w:r>
        <w:r w:rsidRPr="007D1795">
          <w:rPr>
            <w:rFonts w:asciiTheme="minorHAnsi" w:eastAsiaTheme="minorHAnsi" w:hAnsiTheme="minorHAnsi" w:cstheme="minorHAnsi"/>
            <w:color w:val="1F3864" w:themeColor="accent1" w:themeShade="80"/>
            <w:lang w:eastAsia="en-US"/>
          </w:rPr>
          <w:fldChar w:fldCharType="separate"/>
        </w:r>
        <w:r w:rsidRPr="007D1795">
          <w:rPr>
            <w:rFonts w:asciiTheme="minorHAnsi" w:eastAsiaTheme="minorHAnsi" w:hAnsiTheme="minorHAnsi" w:cstheme="minorHAnsi"/>
            <w:color w:val="1F3864" w:themeColor="accent1" w:themeShade="80"/>
            <w:lang w:eastAsia="en-US"/>
          </w:rPr>
          <w:t>3</w:t>
        </w:r>
        <w:r w:rsidRPr="007D1795">
          <w:rPr>
            <w:rFonts w:asciiTheme="minorHAnsi" w:eastAsiaTheme="minorHAnsi" w:hAnsiTheme="minorHAnsi" w:cstheme="minorHAnsi"/>
            <w:noProof/>
            <w:color w:val="1F3864" w:themeColor="accent1" w:themeShade="80"/>
            <w:lang w:eastAsia="en-US"/>
          </w:rPr>
          <w:fldChar w:fldCharType="end"/>
        </w:r>
      </w:p>
      <w:p w14:paraId="353C8BE2" w14:textId="77777777" w:rsidR="007D1795" w:rsidRPr="007D1795" w:rsidRDefault="00DC44D0" w:rsidP="007D1795">
        <w:pPr>
          <w:tabs>
            <w:tab w:val="center" w:pos="4513"/>
            <w:tab w:val="right" w:pos="9026"/>
          </w:tabs>
          <w:spacing w:after="0" w:line="240" w:lineRule="auto"/>
          <w:jc w:val="center"/>
          <w:rPr>
            <w:rFonts w:asciiTheme="minorHAnsi" w:eastAsiaTheme="minorHAnsi" w:hAnsiTheme="minorHAnsi" w:cstheme="minorHAnsi"/>
            <w:color w:val="1F3864" w:themeColor="accent1" w:themeShade="80"/>
            <w:lang w:eastAsia="en-US"/>
          </w:rPr>
        </w:pPr>
      </w:p>
    </w:sdtContent>
  </w:sdt>
  <w:p w14:paraId="6ECF1A8A" w14:textId="77777777" w:rsidR="007D1795" w:rsidRPr="007D1795" w:rsidRDefault="007D1795" w:rsidP="007D1795">
    <w:pPr>
      <w:spacing w:after="64" w:line="240" w:lineRule="auto"/>
      <w:ind w:right="-567"/>
      <w:rPr>
        <w:rFonts w:asciiTheme="minorHAnsi" w:hAnsiTheme="minorHAnsi" w:cstheme="minorHAnsi"/>
        <w:color w:val="1F3864" w:themeColor="accent1" w:themeShade="80"/>
        <w:sz w:val="11"/>
        <w:szCs w:val="11"/>
      </w:rPr>
    </w:pPr>
    <w:r w:rsidRPr="007D1795">
      <w:rPr>
        <w:rFonts w:asciiTheme="minorHAnsi" w:hAnsiTheme="minorHAnsi" w:cstheme="minorHAnsi"/>
        <w:color w:val="1F3864" w:themeColor="accent1" w:themeShade="80"/>
        <w:sz w:val="11"/>
        <w:szCs w:val="11"/>
      </w:rPr>
      <w:t xml:space="preserve">Reviewed By: Name of policy owner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r>
    <w:r w:rsidRPr="007D1795">
      <w:rPr>
        <w:rFonts w:asciiTheme="minorHAnsi" w:hAnsiTheme="minorHAnsi" w:cstheme="minorHAnsi"/>
        <w:color w:val="1F3864" w:themeColor="accent1" w:themeShade="80"/>
        <w:sz w:val="11"/>
        <w:szCs w:val="11"/>
      </w:rPr>
      <w:tab/>
      <w:t xml:space="preserve">Date of Review: Month/Year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 </w:t>
    </w:r>
    <w:r w:rsidRPr="007D1795">
      <w:rPr>
        <w:rFonts w:asciiTheme="minorHAnsi" w:hAnsiTheme="minorHAnsi" w:cstheme="minorHAnsi"/>
        <w:color w:val="1F3864" w:themeColor="accent1" w:themeShade="80"/>
        <w:sz w:val="11"/>
        <w:szCs w:val="11"/>
      </w:rPr>
      <w:tab/>
      <w:t xml:space="preserve">Next Review Date: Month/Year </w:t>
    </w:r>
  </w:p>
  <w:p w14:paraId="1A3A1E3D" w14:textId="77777777" w:rsidR="007D1795" w:rsidRPr="007D1795" w:rsidRDefault="007D1795" w:rsidP="007D1795">
    <w:pPr>
      <w:spacing w:after="0" w:line="381" w:lineRule="auto"/>
      <w:ind w:left="-567" w:right="-567"/>
      <w:rPr>
        <w:rFonts w:asciiTheme="minorHAnsi" w:hAnsiTheme="minorHAnsi" w:cstheme="minorHAnsi"/>
        <w:color w:val="1F3864" w:themeColor="accent1" w:themeShade="80"/>
        <w:sz w:val="11"/>
        <w:szCs w:val="11"/>
      </w:rPr>
    </w:pPr>
    <w:r w:rsidRPr="007D1795">
      <w:rPr>
        <w:rFonts w:asciiTheme="minorHAnsi" w:hAnsiTheme="minorHAnsi" w:cstheme="minorHAnsi"/>
        <w:color w:val="1F3864" w:themeColor="accent1" w:themeShade="80"/>
        <w:sz w:val="11"/>
        <w:szCs w:val="11"/>
      </w:rPr>
      <w:t xml:space="preserve">This policy will be communicated to staff/parents/students and/or the wider community through one or more of the following channels: newsletter, assemblies, staff/student handbook, College website, staff meetings, information sessions. </w:t>
    </w:r>
  </w:p>
  <w:p w14:paraId="42A6D89C" w14:textId="77777777" w:rsidR="007D1795" w:rsidRPr="007D1795" w:rsidRDefault="007D1795" w:rsidP="007D1795">
    <w:pPr>
      <w:rPr>
        <w:rFonts w:asciiTheme="minorHAnsi" w:hAnsiTheme="minorHAnsi" w:cstheme="minorHAnsi"/>
        <w:sz w:val="11"/>
        <w:szCs w:val="11"/>
      </w:rPr>
    </w:pPr>
  </w:p>
  <w:p w14:paraId="15D0B955" w14:textId="2F1CC0A2" w:rsidR="00EF7A87" w:rsidRDefault="00D9202D">
    <w:r>
      <w:rPr>
        <w:noProof/>
      </w:rPr>
      <mc:AlternateContent>
        <mc:Choice Requires="wps">
          <w:drawing>
            <wp:anchor distT="0" distB="0" distL="114300" distR="114300" simplePos="0" relativeHeight="251665408" behindDoc="1" locked="0" layoutInCell="1" allowOverlap="1" wp14:anchorId="7D16CE2E" wp14:editId="149EDDAC">
              <wp:simplePos x="0" y="0"/>
              <wp:positionH relativeFrom="page">
                <wp:align>right</wp:align>
              </wp:positionH>
              <wp:positionV relativeFrom="paragraph">
                <wp:posOffset>157938</wp:posOffset>
              </wp:positionV>
              <wp:extent cx="7549116" cy="587655"/>
              <wp:effectExtent l="0" t="0" r="0" b="3175"/>
              <wp:wrapNone/>
              <wp:docPr id="349" name="Shape 349"/>
              <wp:cNvGraphicFramePr/>
              <a:graphic xmlns:a="http://schemas.openxmlformats.org/drawingml/2006/main">
                <a:graphicData uri="http://schemas.microsoft.com/office/word/2010/wordprocessingShape">
                  <wps:wsp>
                    <wps:cNvSpPr/>
                    <wps:spPr>
                      <a:xfrm>
                        <a:off x="0" y="0"/>
                        <a:ext cx="7549116" cy="587655"/>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EDB6DE6" id="Shape 349" o:spid="_x0000_s1026" style="position:absolute;margin-left:543.2pt;margin-top:12.45pt;width:594.4pt;height:46.2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6052287,4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" path="m,l6052287,r,481826l,481826,,e" fillcolor="#002b72" stroked="f" strokeweight="0">
              <v:stroke miterlimit="83231f" joinstyle="miter"/>
              <v:path arrowok="t" textboxrect="0,0,6052287,481826"/>
              <w10:wrap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4F4E" w14:textId="77777777" w:rsidR="00EF7A87" w:rsidRDefault="00EF7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ECECE" w14:textId="77777777" w:rsidR="00526F32" w:rsidRDefault="005F6125">
      <w:pPr>
        <w:spacing w:after="0" w:line="240" w:lineRule="auto"/>
      </w:pPr>
      <w:r>
        <w:separator/>
      </w:r>
    </w:p>
  </w:footnote>
  <w:footnote w:type="continuationSeparator" w:id="0">
    <w:p w14:paraId="0CB6DF54" w14:textId="77777777" w:rsidR="00526F32" w:rsidRDefault="005F6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EAF33" w14:textId="77777777" w:rsidR="00EF7A87" w:rsidRDefault="005F6125">
    <w:r>
      <w:rPr>
        <w:noProof/>
      </w:rPr>
      <mc:AlternateContent>
        <mc:Choice Requires="wpg">
          <w:drawing>
            <wp:anchor distT="0" distB="0" distL="114300" distR="114300" simplePos="0" relativeHeight="251657216" behindDoc="1" locked="0" layoutInCell="1" allowOverlap="1" wp14:anchorId="010010DD" wp14:editId="2761F57E">
              <wp:simplePos x="0" y="0"/>
              <wp:positionH relativeFrom="page">
                <wp:posOffset>6284410</wp:posOffset>
              </wp:positionH>
              <wp:positionV relativeFrom="page">
                <wp:posOffset>8640183</wp:posOffset>
              </wp:positionV>
              <wp:extent cx="1278440" cy="2056392"/>
              <wp:effectExtent l="0" t="0" r="0" b="0"/>
              <wp:wrapNone/>
              <wp:docPr id="301" name="Group 301"/>
              <wp:cNvGraphicFramePr/>
              <a:graphic xmlns:a="http://schemas.openxmlformats.org/drawingml/2006/main">
                <a:graphicData uri="http://schemas.microsoft.com/office/word/2010/wordprocessingGroup">
                  <wpg:wgp>
                    <wpg:cNvGrpSpPr/>
                    <wpg:grpSpPr>
                      <a:xfrm>
                        <a:off x="0" y="0"/>
                        <a:ext cx="1278440" cy="2056392"/>
                        <a:chOff x="0" y="0"/>
                        <a:chExt cx="1278440" cy="2056392"/>
                      </a:xfrm>
                    </wpg:grpSpPr>
                    <wps:wsp>
                      <wps:cNvPr id="303" name="Shape 303"/>
                      <wps:cNvSpPr/>
                      <wps:spPr>
                        <a:xfrm>
                          <a:off x="15544" y="25106"/>
                          <a:ext cx="1262895" cy="2031286"/>
                        </a:xfrm>
                        <a:custGeom>
                          <a:avLst/>
                          <a:gdLst/>
                          <a:ahLst/>
                          <a:cxnLst/>
                          <a:rect l="0" t="0" r="0" b="0"/>
                          <a:pathLst>
                            <a:path w="1262895" h="2031286">
                              <a:moveTo>
                                <a:pt x="1262895" y="0"/>
                              </a:moveTo>
                              <a:lnTo>
                                <a:pt x="1262895" y="2031286"/>
                              </a:lnTo>
                              <a:lnTo>
                                <a:pt x="0" y="2031286"/>
                              </a:lnTo>
                              <a:lnTo>
                                <a:pt x="40221" y="1962421"/>
                              </a:lnTo>
                              <a:cubicBezTo>
                                <a:pt x="302081" y="1518497"/>
                                <a:pt x="819816" y="696826"/>
                                <a:pt x="1241945" y="32924"/>
                              </a:cubicBezTo>
                              <a:lnTo>
                                <a:pt x="1262895" y="0"/>
                              </a:lnTo>
                              <a:close/>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302" name="Shape 302"/>
                      <wps:cNvSpPr/>
                      <wps:spPr>
                        <a:xfrm>
                          <a:off x="0" y="0"/>
                          <a:ext cx="1278440" cy="2056392"/>
                        </a:xfrm>
                        <a:custGeom>
                          <a:avLst/>
                          <a:gdLst/>
                          <a:ahLst/>
                          <a:cxnLst/>
                          <a:rect l="0" t="0" r="0" b="0"/>
                          <a:pathLst>
                            <a:path w="1278440" h="2056392">
                              <a:moveTo>
                                <a:pt x="1278440" y="0"/>
                              </a:moveTo>
                              <a:lnTo>
                                <a:pt x="1278440" y="50804"/>
                              </a:lnTo>
                              <a:lnTo>
                                <a:pt x="1235042" y="119026"/>
                              </a:lnTo>
                              <a:cubicBezTo>
                                <a:pt x="1130743" y="283197"/>
                                <a:pt x="1021462" y="455668"/>
                                <a:pt x="912454" y="628412"/>
                              </a:cubicBezTo>
                              <a:cubicBezTo>
                                <a:pt x="455153" y="1352523"/>
                                <a:pt x="200037" y="1769202"/>
                                <a:pt x="60348" y="2006395"/>
                              </a:cubicBezTo>
                              <a:lnTo>
                                <a:pt x="31140" y="2056392"/>
                              </a:lnTo>
                              <a:lnTo>
                                <a:pt x="0" y="2056392"/>
                              </a:lnTo>
                              <a:lnTo>
                                <a:pt x="41346" y="1985474"/>
                              </a:lnTo>
                              <a:cubicBezTo>
                                <a:pt x="78548" y="1922286"/>
                                <a:pt x="121905" y="1849796"/>
                                <a:pt x="171143" y="1768553"/>
                              </a:cubicBezTo>
                              <a:cubicBezTo>
                                <a:pt x="336913" y="1495006"/>
                                <a:pt x="571615" y="1117512"/>
                                <a:pt x="869234" y="645919"/>
                              </a:cubicBezTo>
                              <a:cubicBezTo>
                                <a:pt x="995749" y="445272"/>
                                <a:pt x="1123085" y="244353"/>
                                <a:pt x="1243000" y="55708"/>
                              </a:cubicBezTo>
                              <a:lnTo>
                                <a:pt x="1278440" y="0"/>
                              </a:lnTo>
                              <a:close/>
                            </a:path>
                          </a:pathLst>
                        </a:custGeom>
                        <a:ln w="0" cap="flat">
                          <a:miter lim="127000"/>
                        </a:ln>
                      </wps:spPr>
                      <wps:style>
                        <a:lnRef idx="0">
                          <a:srgbClr val="000000">
                            <a:alpha val="0"/>
                          </a:srgbClr>
                        </a:lnRef>
                        <a:fillRef idx="1">
                          <a:srgbClr val="032864"/>
                        </a:fillRef>
                        <a:effectRef idx="0">
                          <a:scrgbClr r="0" g="0" b="0"/>
                        </a:effectRef>
                        <a:fontRef idx="none"/>
                      </wps:style>
                      <wps:bodyPr/>
                    </wps:wsp>
                  </wpg:wgp>
                </a:graphicData>
              </a:graphic>
            </wp:anchor>
          </w:drawing>
        </mc:Choice>
        <mc:Fallback>
          <w:pict>
            <v:group w14:anchorId="080E4072" id="Group 301" o:spid="_x0000_s1026" style="position:absolute;margin-left:494.85pt;margin-top:680.35pt;width:100.65pt;height:161.9pt;z-index:-251659264;mso-position-horizontal-relative:page;mso-position-vertical-relative:page" coordsize="12784,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">
              <v:shape id="Shape 303" o:spid="_x0000_s1027" style="position:absolute;left:155;top:251;width:12629;height:20312;visibility:visible;mso-wrap-style:square;v-text-anchor:top" coordsize="1262895,20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" path="m1262895,r,2031286l,2031286r40221,-68865c302081,1518497,819816,696826,1241945,32924l1262895,xe" fillcolor="#002b72" stroked="f" strokeweight="0">
                <v:stroke miterlimit="83231f" joinstyle="miter"/>
                <v:path arrowok="t" textboxrect="0,0,1262895,2031286"/>
              </v:shape>
              <v:shape id="Shape 302" o:spid="_x0000_s1028" style="position:absolute;width:12784;height:20563;visibility:visible;mso-wrap-style:square;v-text-anchor:top" coordsize="1278440,205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" path="m1278440,r,50804l1235042,119026c1130743,283197,1021462,455668,912454,628412,455153,1352523,200037,1769202,60348,2006395r-29208,49997l,2056392r41346,-70918c78548,1922286,121905,1849796,171143,1768553,336913,1495006,571615,1117512,869234,645919,995749,445272,1123085,244353,1243000,55708l1278440,xe" fillcolor="#032864" stroked="f" strokeweight="0">
                <v:stroke miterlimit="83231f" joinstyle="miter"/>
                <v:path arrowok="t" textboxrect="0,0,1278440,205639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E988" w14:textId="77777777" w:rsidR="00EF7A87" w:rsidRDefault="005F6125">
    <w:r>
      <w:rPr>
        <w:noProof/>
      </w:rPr>
      <mc:AlternateContent>
        <mc:Choice Requires="wpg">
          <w:drawing>
            <wp:anchor distT="0" distB="0" distL="114300" distR="114300" simplePos="0" relativeHeight="251659264" behindDoc="1" locked="0" layoutInCell="1" allowOverlap="1" wp14:anchorId="0C3C8044" wp14:editId="6BBA5FE1">
              <wp:simplePos x="0" y="0"/>
              <wp:positionH relativeFrom="page">
                <wp:posOffset>6284410</wp:posOffset>
              </wp:positionH>
              <wp:positionV relativeFrom="page">
                <wp:posOffset>8640183</wp:posOffset>
              </wp:positionV>
              <wp:extent cx="1278440" cy="2056392"/>
              <wp:effectExtent l="0" t="0" r="0" b="0"/>
              <wp:wrapNone/>
              <wp:docPr id="281" name="Group 281"/>
              <wp:cNvGraphicFramePr/>
              <a:graphic xmlns:a="http://schemas.openxmlformats.org/drawingml/2006/main">
                <a:graphicData uri="http://schemas.microsoft.com/office/word/2010/wordprocessingGroup">
                  <wpg:wgp>
                    <wpg:cNvGrpSpPr/>
                    <wpg:grpSpPr>
                      <a:xfrm>
                        <a:off x="0" y="0"/>
                        <a:ext cx="1278440" cy="2056392"/>
                        <a:chOff x="0" y="0"/>
                        <a:chExt cx="1278440" cy="2056392"/>
                      </a:xfrm>
                    </wpg:grpSpPr>
                    <wps:wsp>
                      <wps:cNvPr id="283" name="Shape 283"/>
                      <wps:cNvSpPr/>
                      <wps:spPr>
                        <a:xfrm>
                          <a:off x="15544" y="25106"/>
                          <a:ext cx="1262895" cy="2031286"/>
                        </a:xfrm>
                        <a:custGeom>
                          <a:avLst/>
                          <a:gdLst/>
                          <a:ahLst/>
                          <a:cxnLst/>
                          <a:rect l="0" t="0" r="0" b="0"/>
                          <a:pathLst>
                            <a:path w="1262895" h="2031286">
                              <a:moveTo>
                                <a:pt x="1262895" y="0"/>
                              </a:moveTo>
                              <a:lnTo>
                                <a:pt x="1262895" y="2031286"/>
                              </a:lnTo>
                              <a:lnTo>
                                <a:pt x="0" y="2031286"/>
                              </a:lnTo>
                              <a:lnTo>
                                <a:pt x="40221" y="1962421"/>
                              </a:lnTo>
                              <a:cubicBezTo>
                                <a:pt x="302081" y="1518497"/>
                                <a:pt x="819816" y="696826"/>
                                <a:pt x="1241945" y="32924"/>
                              </a:cubicBezTo>
                              <a:lnTo>
                                <a:pt x="1262895" y="0"/>
                              </a:lnTo>
                              <a:close/>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282" name="Shape 282"/>
                      <wps:cNvSpPr/>
                      <wps:spPr>
                        <a:xfrm>
                          <a:off x="0" y="0"/>
                          <a:ext cx="1278440" cy="2056392"/>
                        </a:xfrm>
                        <a:custGeom>
                          <a:avLst/>
                          <a:gdLst/>
                          <a:ahLst/>
                          <a:cxnLst/>
                          <a:rect l="0" t="0" r="0" b="0"/>
                          <a:pathLst>
                            <a:path w="1278440" h="2056392">
                              <a:moveTo>
                                <a:pt x="1278440" y="0"/>
                              </a:moveTo>
                              <a:lnTo>
                                <a:pt x="1278440" y="50804"/>
                              </a:lnTo>
                              <a:lnTo>
                                <a:pt x="1235042" y="119026"/>
                              </a:lnTo>
                              <a:cubicBezTo>
                                <a:pt x="1130743" y="283197"/>
                                <a:pt x="1021462" y="455668"/>
                                <a:pt x="912454" y="628412"/>
                              </a:cubicBezTo>
                              <a:cubicBezTo>
                                <a:pt x="455153" y="1352523"/>
                                <a:pt x="200037" y="1769202"/>
                                <a:pt x="60348" y="2006395"/>
                              </a:cubicBezTo>
                              <a:lnTo>
                                <a:pt x="31140" y="2056392"/>
                              </a:lnTo>
                              <a:lnTo>
                                <a:pt x="0" y="2056392"/>
                              </a:lnTo>
                              <a:lnTo>
                                <a:pt x="41346" y="1985474"/>
                              </a:lnTo>
                              <a:cubicBezTo>
                                <a:pt x="78548" y="1922286"/>
                                <a:pt x="121905" y="1849796"/>
                                <a:pt x="171143" y="1768553"/>
                              </a:cubicBezTo>
                              <a:cubicBezTo>
                                <a:pt x="336913" y="1495006"/>
                                <a:pt x="571615" y="1117512"/>
                                <a:pt x="869234" y="645919"/>
                              </a:cubicBezTo>
                              <a:cubicBezTo>
                                <a:pt x="995749" y="445272"/>
                                <a:pt x="1123085" y="244353"/>
                                <a:pt x="1243000" y="55708"/>
                              </a:cubicBezTo>
                              <a:lnTo>
                                <a:pt x="1278440" y="0"/>
                              </a:lnTo>
                              <a:close/>
                            </a:path>
                          </a:pathLst>
                        </a:custGeom>
                        <a:ln w="0" cap="flat">
                          <a:miter lim="127000"/>
                        </a:ln>
                      </wps:spPr>
                      <wps:style>
                        <a:lnRef idx="0">
                          <a:srgbClr val="000000">
                            <a:alpha val="0"/>
                          </a:srgbClr>
                        </a:lnRef>
                        <a:fillRef idx="1">
                          <a:srgbClr val="032864"/>
                        </a:fillRef>
                        <a:effectRef idx="0">
                          <a:scrgbClr r="0" g="0" b="0"/>
                        </a:effectRef>
                        <a:fontRef idx="none"/>
                      </wps:style>
                      <wps:bodyPr/>
                    </wps:wsp>
                  </wpg:wgp>
                </a:graphicData>
              </a:graphic>
            </wp:anchor>
          </w:drawing>
        </mc:Choice>
        <mc:Fallback>
          <w:pict>
            <v:group w14:anchorId="186F223F" id="Group 281" o:spid="_x0000_s1026" style="position:absolute;margin-left:494.85pt;margin-top:680.35pt;width:100.65pt;height:161.9pt;z-index:-251657216;mso-position-horizontal-relative:page;mso-position-vertical-relative:page" coordsize="12784,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">
              <v:shape id="Shape 283" o:spid="_x0000_s1027" style="position:absolute;left:155;top:251;width:12629;height:20312;visibility:visible;mso-wrap-style:square;v-text-anchor:top" coordsize="1262895,20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" path="m1262895,r,2031286l,2031286r40221,-68865c302081,1518497,819816,696826,1241945,32924l1262895,xe" fillcolor="#002b72" stroked="f" strokeweight="0">
                <v:stroke miterlimit="83231f" joinstyle="miter"/>
                <v:path arrowok="t" textboxrect="0,0,1262895,2031286"/>
              </v:shape>
              <v:shape id="Shape 282" o:spid="_x0000_s1028" style="position:absolute;width:12784;height:20563;visibility:visible;mso-wrap-style:square;v-text-anchor:top" coordsize="1278440,205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" path="m1278440,r,50804l1235042,119026c1130743,283197,1021462,455668,912454,628412,455153,1352523,200037,1769202,60348,2006395r-29208,49997l,2056392r41346,-70918c78548,1922286,121905,1849796,171143,1768553,336913,1495006,571615,1117512,869234,645919,995749,445272,1123085,244353,1243000,55708l1278440,xe" fillcolor="#032864" stroked="f" strokeweight="0">
                <v:stroke miterlimit="83231f" joinstyle="miter"/>
                <v:path arrowok="t" textboxrect="0,0,1278440,205639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FD5A" w14:textId="77777777" w:rsidR="00EF7A87" w:rsidRDefault="005F6125">
    <w:r>
      <w:rPr>
        <w:noProof/>
      </w:rPr>
      <mc:AlternateContent>
        <mc:Choice Requires="wpg">
          <w:drawing>
            <wp:anchor distT="0" distB="0" distL="114300" distR="114300" simplePos="0" relativeHeight="251663360" behindDoc="1" locked="0" layoutInCell="1" allowOverlap="1" wp14:anchorId="4C291C24" wp14:editId="78FBDF05">
              <wp:simplePos x="0" y="0"/>
              <wp:positionH relativeFrom="page">
                <wp:posOffset>0</wp:posOffset>
              </wp:positionH>
              <wp:positionV relativeFrom="page">
                <wp:posOffset>8640183</wp:posOffset>
              </wp:positionV>
              <wp:extent cx="7562850" cy="2056392"/>
              <wp:effectExtent l="0" t="0" r="0" b="0"/>
              <wp:wrapNone/>
              <wp:docPr id="324" name="Group 324"/>
              <wp:cNvGraphicFramePr/>
              <a:graphic xmlns:a="http://schemas.openxmlformats.org/drawingml/2006/main">
                <a:graphicData uri="http://schemas.microsoft.com/office/word/2010/wordprocessingGroup">
                  <wpg:wgp>
                    <wpg:cNvGrpSpPr/>
                    <wpg:grpSpPr>
                      <a:xfrm>
                        <a:off x="0" y="0"/>
                        <a:ext cx="7562850" cy="2056392"/>
                        <a:chOff x="0" y="0"/>
                        <a:chExt cx="7562850" cy="2056392"/>
                      </a:xfrm>
                    </wpg:grpSpPr>
                    <wps:wsp>
                      <wps:cNvPr id="351" name="Shape 351"/>
                      <wps:cNvSpPr/>
                      <wps:spPr>
                        <a:xfrm>
                          <a:off x="0" y="1574566"/>
                          <a:ext cx="6052287" cy="481826"/>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326" name="Shape 326"/>
                      <wps:cNvSpPr/>
                      <wps:spPr>
                        <a:xfrm>
                          <a:off x="6299955" y="25106"/>
                          <a:ext cx="1262895" cy="2031286"/>
                        </a:xfrm>
                        <a:custGeom>
                          <a:avLst/>
                          <a:gdLst/>
                          <a:ahLst/>
                          <a:cxnLst/>
                          <a:rect l="0" t="0" r="0" b="0"/>
                          <a:pathLst>
                            <a:path w="1262895" h="2031286">
                              <a:moveTo>
                                <a:pt x="1262895" y="0"/>
                              </a:moveTo>
                              <a:lnTo>
                                <a:pt x="1262895" y="2031286"/>
                              </a:lnTo>
                              <a:lnTo>
                                <a:pt x="0" y="2031286"/>
                              </a:lnTo>
                              <a:lnTo>
                                <a:pt x="40221" y="1962421"/>
                              </a:lnTo>
                              <a:cubicBezTo>
                                <a:pt x="302081" y="1518497"/>
                                <a:pt x="819816" y="696826"/>
                                <a:pt x="1241945" y="32924"/>
                              </a:cubicBezTo>
                              <a:lnTo>
                                <a:pt x="1262895" y="0"/>
                              </a:lnTo>
                              <a:close/>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325" name="Shape 325"/>
                      <wps:cNvSpPr/>
                      <wps:spPr>
                        <a:xfrm>
                          <a:off x="6284410" y="0"/>
                          <a:ext cx="1278440" cy="2056392"/>
                        </a:xfrm>
                        <a:custGeom>
                          <a:avLst/>
                          <a:gdLst/>
                          <a:ahLst/>
                          <a:cxnLst/>
                          <a:rect l="0" t="0" r="0" b="0"/>
                          <a:pathLst>
                            <a:path w="1278440" h="2056392">
                              <a:moveTo>
                                <a:pt x="1278440" y="0"/>
                              </a:moveTo>
                              <a:lnTo>
                                <a:pt x="1278440" y="50804"/>
                              </a:lnTo>
                              <a:lnTo>
                                <a:pt x="1235042" y="119026"/>
                              </a:lnTo>
                              <a:cubicBezTo>
                                <a:pt x="1130743" y="283197"/>
                                <a:pt x="1021462" y="455668"/>
                                <a:pt x="912454" y="628412"/>
                              </a:cubicBezTo>
                              <a:cubicBezTo>
                                <a:pt x="455153" y="1352523"/>
                                <a:pt x="200037" y="1769202"/>
                                <a:pt x="60348" y="2006395"/>
                              </a:cubicBezTo>
                              <a:lnTo>
                                <a:pt x="31140" y="2056392"/>
                              </a:lnTo>
                              <a:lnTo>
                                <a:pt x="0" y="2056392"/>
                              </a:lnTo>
                              <a:lnTo>
                                <a:pt x="41346" y="1985474"/>
                              </a:lnTo>
                              <a:cubicBezTo>
                                <a:pt x="78548" y="1922286"/>
                                <a:pt x="121905" y="1849796"/>
                                <a:pt x="171143" y="1768553"/>
                              </a:cubicBezTo>
                              <a:cubicBezTo>
                                <a:pt x="336913" y="1495006"/>
                                <a:pt x="571615" y="1117512"/>
                                <a:pt x="869234" y="645919"/>
                              </a:cubicBezTo>
                              <a:cubicBezTo>
                                <a:pt x="995749" y="445272"/>
                                <a:pt x="1123085" y="244353"/>
                                <a:pt x="1243000" y="55708"/>
                              </a:cubicBezTo>
                              <a:lnTo>
                                <a:pt x="1278440" y="0"/>
                              </a:lnTo>
                              <a:close/>
                            </a:path>
                          </a:pathLst>
                        </a:custGeom>
                        <a:ln w="0" cap="flat">
                          <a:miter lim="127000"/>
                        </a:ln>
                      </wps:spPr>
                      <wps:style>
                        <a:lnRef idx="0">
                          <a:srgbClr val="000000">
                            <a:alpha val="0"/>
                          </a:srgbClr>
                        </a:lnRef>
                        <a:fillRef idx="1">
                          <a:srgbClr val="032864"/>
                        </a:fillRef>
                        <a:effectRef idx="0">
                          <a:scrgbClr r="0" g="0" b="0"/>
                        </a:effectRef>
                        <a:fontRef idx="none"/>
                      </wps:style>
                      <wps:bodyPr/>
                    </wps:wsp>
                  </wpg:wgp>
                </a:graphicData>
              </a:graphic>
            </wp:anchor>
          </w:drawing>
        </mc:Choice>
        <mc:Fallback>
          <w:pict>
            <v:group w14:anchorId="52061EA1" id="Group 324" o:spid="_x0000_s1026" style="position:absolute;margin-left:0;margin-top:680.35pt;width:595.5pt;height:161.9pt;z-index:-251653120;mso-position-horizontal-relative:page;mso-position-vertical-relative:page" coordsize="75628,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">
              <v:shape id="Shape 351" o:spid="_x0000_s1027" style="position:absolute;top:15745;width:60522;height:4818;visibility:visible;mso-wrap-style:square;v-text-anchor:top" coordsize="6052287,4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" path="m,l6052287,r,481826l,481826,,e" fillcolor="#002b72" stroked="f" strokeweight="0">
                <v:stroke miterlimit="83231f" joinstyle="miter"/>
                <v:path arrowok="t" textboxrect="0,0,6052287,481826"/>
              </v:shape>
              <v:shape id="Shape 326" o:spid="_x0000_s1028" style="position:absolute;left:62999;top:251;width:12629;height:20312;visibility:visible;mso-wrap-style:square;v-text-anchor:top" coordsize="1262895,20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" path="m1262895,r,2031286l,2031286r40221,-68865c302081,1518497,819816,696826,1241945,32924l1262895,xe" fillcolor="#002b72" stroked="f" strokeweight="0">
                <v:stroke miterlimit="83231f" joinstyle="miter"/>
                <v:path arrowok="t" textboxrect="0,0,1262895,2031286"/>
              </v:shape>
              <v:shape id="Shape 325" o:spid="_x0000_s1029" style="position:absolute;left:62844;width:12784;height:20563;visibility:visible;mso-wrap-style:square;v-text-anchor:top" coordsize="1278440,205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" path="m1278440,r,50804l1235042,119026c1130743,283197,1021462,455668,912454,628412,455153,1352523,200037,1769202,60348,2006395r-29208,49997l,2056392r41346,-70918c78548,1922286,121905,1849796,171143,1768553,336913,1495006,571615,1117512,869234,645919,995749,445272,1123085,244353,1243000,55708l1278440,xe" fillcolor="#032864" stroked="f" strokeweight="0">
                <v:stroke miterlimit="83231f" joinstyle="miter"/>
                <v:path arrowok="t" textboxrect="0,0,1278440,205639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CD67" w14:textId="4798AFE9" w:rsidR="00EF7A87" w:rsidRDefault="00EF7A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10C7" w14:textId="77777777" w:rsidR="00EF7A87" w:rsidRDefault="005F6125">
    <w:r>
      <w:rPr>
        <w:noProof/>
      </w:rPr>
      <mc:AlternateContent>
        <mc:Choice Requires="wpg">
          <w:drawing>
            <wp:anchor distT="0" distB="0" distL="114300" distR="114300" simplePos="0" relativeHeight="251666432" behindDoc="1" locked="0" layoutInCell="1" allowOverlap="1" wp14:anchorId="27C33991" wp14:editId="07842973">
              <wp:simplePos x="0" y="0"/>
              <wp:positionH relativeFrom="page">
                <wp:posOffset>0</wp:posOffset>
              </wp:positionH>
              <wp:positionV relativeFrom="page">
                <wp:posOffset>8640183</wp:posOffset>
              </wp:positionV>
              <wp:extent cx="7562850" cy="2056392"/>
              <wp:effectExtent l="0" t="0" r="0" b="0"/>
              <wp:wrapNone/>
              <wp:docPr id="312" name="Group 312"/>
              <wp:cNvGraphicFramePr/>
              <a:graphic xmlns:a="http://schemas.openxmlformats.org/drawingml/2006/main">
                <a:graphicData uri="http://schemas.microsoft.com/office/word/2010/wordprocessingGroup">
                  <wpg:wgp>
                    <wpg:cNvGrpSpPr/>
                    <wpg:grpSpPr>
                      <a:xfrm>
                        <a:off x="0" y="0"/>
                        <a:ext cx="7562850" cy="2056392"/>
                        <a:chOff x="0" y="0"/>
                        <a:chExt cx="7562850" cy="2056392"/>
                      </a:xfrm>
                    </wpg:grpSpPr>
                    <wps:wsp>
                      <wps:cNvPr id="347" name="Shape 347"/>
                      <wps:cNvSpPr/>
                      <wps:spPr>
                        <a:xfrm>
                          <a:off x="0" y="1574566"/>
                          <a:ext cx="6052287" cy="481826"/>
                        </a:xfrm>
                        <a:custGeom>
                          <a:avLst/>
                          <a:gdLst/>
                          <a:ahLst/>
                          <a:cxnLst/>
                          <a:rect l="0" t="0" r="0" b="0"/>
                          <a:pathLst>
                            <a:path w="6052287" h="481826">
                              <a:moveTo>
                                <a:pt x="0" y="0"/>
                              </a:moveTo>
                              <a:lnTo>
                                <a:pt x="6052287" y="0"/>
                              </a:lnTo>
                              <a:lnTo>
                                <a:pt x="6052287" y="481826"/>
                              </a:lnTo>
                              <a:lnTo>
                                <a:pt x="0" y="481826"/>
                              </a:lnTo>
                              <a:lnTo>
                                <a:pt x="0" y="0"/>
                              </a:lnTo>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314" name="Shape 314"/>
                      <wps:cNvSpPr/>
                      <wps:spPr>
                        <a:xfrm>
                          <a:off x="6299955" y="25106"/>
                          <a:ext cx="1262895" cy="2031286"/>
                        </a:xfrm>
                        <a:custGeom>
                          <a:avLst/>
                          <a:gdLst/>
                          <a:ahLst/>
                          <a:cxnLst/>
                          <a:rect l="0" t="0" r="0" b="0"/>
                          <a:pathLst>
                            <a:path w="1262895" h="2031286">
                              <a:moveTo>
                                <a:pt x="1262895" y="0"/>
                              </a:moveTo>
                              <a:lnTo>
                                <a:pt x="1262895" y="2031286"/>
                              </a:lnTo>
                              <a:lnTo>
                                <a:pt x="0" y="2031286"/>
                              </a:lnTo>
                              <a:lnTo>
                                <a:pt x="40221" y="1962421"/>
                              </a:lnTo>
                              <a:cubicBezTo>
                                <a:pt x="302081" y="1518497"/>
                                <a:pt x="819816" y="696826"/>
                                <a:pt x="1241945" y="32924"/>
                              </a:cubicBezTo>
                              <a:lnTo>
                                <a:pt x="1262895" y="0"/>
                              </a:lnTo>
                              <a:close/>
                            </a:path>
                          </a:pathLst>
                        </a:custGeom>
                        <a:ln w="0" cap="flat">
                          <a:miter lim="127000"/>
                        </a:ln>
                      </wps:spPr>
                      <wps:style>
                        <a:lnRef idx="0">
                          <a:srgbClr val="000000">
                            <a:alpha val="0"/>
                          </a:srgbClr>
                        </a:lnRef>
                        <a:fillRef idx="1">
                          <a:srgbClr val="002B72"/>
                        </a:fillRef>
                        <a:effectRef idx="0">
                          <a:scrgbClr r="0" g="0" b="0"/>
                        </a:effectRef>
                        <a:fontRef idx="none"/>
                      </wps:style>
                      <wps:bodyPr/>
                    </wps:wsp>
                    <wps:wsp>
                      <wps:cNvPr id="313" name="Shape 313"/>
                      <wps:cNvSpPr/>
                      <wps:spPr>
                        <a:xfrm>
                          <a:off x="6284410" y="0"/>
                          <a:ext cx="1278440" cy="2056392"/>
                        </a:xfrm>
                        <a:custGeom>
                          <a:avLst/>
                          <a:gdLst/>
                          <a:ahLst/>
                          <a:cxnLst/>
                          <a:rect l="0" t="0" r="0" b="0"/>
                          <a:pathLst>
                            <a:path w="1278440" h="2056392">
                              <a:moveTo>
                                <a:pt x="1278440" y="0"/>
                              </a:moveTo>
                              <a:lnTo>
                                <a:pt x="1278440" y="50804"/>
                              </a:lnTo>
                              <a:lnTo>
                                <a:pt x="1235042" y="119026"/>
                              </a:lnTo>
                              <a:cubicBezTo>
                                <a:pt x="1130743" y="283197"/>
                                <a:pt x="1021462" y="455668"/>
                                <a:pt x="912454" y="628412"/>
                              </a:cubicBezTo>
                              <a:cubicBezTo>
                                <a:pt x="455153" y="1352523"/>
                                <a:pt x="200037" y="1769202"/>
                                <a:pt x="60348" y="2006395"/>
                              </a:cubicBezTo>
                              <a:lnTo>
                                <a:pt x="31140" y="2056392"/>
                              </a:lnTo>
                              <a:lnTo>
                                <a:pt x="0" y="2056392"/>
                              </a:lnTo>
                              <a:lnTo>
                                <a:pt x="41346" y="1985474"/>
                              </a:lnTo>
                              <a:cubicBezTo>
                                <a:pt x="78548" y="1922286"/>
                                <a:pt x="121905" y="1849796"/>
                                <a:pt x="171143" y="1768553"/>
                              </a:cubicBezTo>
                              <a:cubicBezTo>
                                <a:pt x="336913" y="1495006"/>
                                <a:pt x="571615" y="1117512"/>
                                <a:pt x="869234" y="645919"/>
                              </a:cubicBezTo>
                              <a:cubicBezTo>
                                <a:pt x="995749" y="445272"/>
                                <a:pt x="1123085" y="244353"/>
                                <a:pt x="1243000" y="55708"/>
                              </a:cubicBezTo>
                              <a:lnTo>
                                <a:pt x="1278440" y="0"/>
                              </a:lnTo>
                              <a:close/>
                            </a:path>
                          </a:pathLst>
                        </a:custGeom>
                        <a:ln w="0" cap="flat">
                          <a:miter lim="127000"/>
                        </a:ln>
                      </wps:spPr>
                      <wps:style>
                        <a:lnRef idx="0">
                          <a:srgbClr val="000000">
                            <a:alpha val="0"/>
                          </a:srgbClr>
                        </a:lnRef>
                        <a:fillRef idx="1">
                          <a:srgbClr val="032864"/>
                        </a:fillRef>
                        <a:effectRef idx="0">
                          <a:scrgbClr r="0" g="0" b="0"/>
                        </a:effectRef>
                        <a:fontRef idx="none"/>
                      </wps:style>
                      <wps:bodyPr/>
                    </wps:wsp>
                  </wpg:wgp>
                </a:graphicData>
              </a:graphic>
            </wp:anchor>
          </w:drawing>
        </mc:Choice>
        <mc:Fallback>
          <w:pict>
            <v:group w14:anchorId="33432278" id="Group 312" o:spid="_x0000_s1026" style="position:absolute;margin-left:0;margin-top:680.35pt;width:595.5pt;height:161.9pt;z-index:-251650048;mso-position-horizontal-relative:page;mso-position-vertical-relative:page" coordsize="75628,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">
              <v:shape id="Shape 347" o:spid="_x0000_s1027" style="position:absolute;top:15745;width:60522;height:4818;visibility:visible;mso-wrap-style:square;v-text-anchor:top" coordsize="6052287,4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" path="m,l6052287,r,481826l,481826,,e" fillcolor="#002b72" stroked="f" strokeweight="0">
                <v:stroke miterlimit="83231f" joinstyle="miter"/>
                <v:path arrowok="t" textboxrect="0,0,6052287,481826"/>
              </v:shape>
              <v:shape id="Shape 314" o:spid="_x0000_s1028" style="position:absolute;left:62999;top:251;width:12629;height:20312;visibility:visible;mso-wrap-style:square;v-text-anchor:top" coordsize="1262895,20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" path="m1262895,r,2031286l,2031286r40221,-68865c302081,1518497,819816,696826,1241945,32924l1262895,xe" fillcolor="#002b72" stroked="f" strokeweight="0">
                <v:stroke miterlimit="83231f" joinstyle="miter"/>
                <v:path arrowok="t" textboxrect="0,0,1262895,2031286"/>
              </v:shape>
              <v:shape id="Shape 313" o:spid="_x0000_s1029" style="position:absolute;left:62844;width:12784;height:20563;visibility:visible;mso-wrap-style:square;v-text-anchor:top" coordsize="1278440,205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" path="m1278440,r,50804l1235042,119026c1130743,283197,1021462,455668,912454,628412,455153,1352523,200037,1769202,60348,2006395r-29208,49997l,2056392r41346,-70918c78548,1922286,121905,1849796,171143,1768553,336913,1495006,571615,1117512,869234,645919,995749,445272,1123085,244353,1243000,55708l1278440,xe" fillcolor="#032864" stroked="f" strokeweight="0">
                <v:stroke miterlimit="83231f" joinstyle="miter"/>
                <v:path arrowok="t" textboxrect="0,0,1278440,2056392"/>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A87"/>
    <w:rsid w:val="0015732E"/>
    <w:rsid w:val="00310F07"/>
    <w:rsid w:val="00391C18"/>
    <w:rsid w:val="00526F32"/>
    <w:rsid w:val="005F6125"/>
    <w:rsid w:val="006E116C"/>
    <w:rsid w:val="00792B09"/>
    <w:rsid w:val="007D1795"/>
    <w:rsid w:val="007F6CDC"/>
    <w:rsid w:val="0096492E"/>
    <w:rsid w:val="009D56BE"/>
    <w:rsid w:val="00D6775A"/>
    <w:rsid w:val="00D9202D"/>
    <w:rsid w:val="00DC44D0"/>
    <w:rsid w:val="00DE4E04"/>
    <w:rsid w:val="00EF7A87"/>
    <w:rsid w:val="00FB1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FE70B3"/>
  <w15:docId w15:val="{DF95B1F3-0DFF-43D0-AFD1-9D63B67B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02D"/>
    <w:rPr>
      <w:rFonts w:ascii="Calibri" w:eastAsia="Calibri" w:hAnsi="Calibri" w:cs="Calibri"/>
      <w:color w:val="000000"/>
    </w:rPr>
  </w:style>
  <w:style w:type="character" w:styleId="Hyperlink">
    <w:name w:val="Hyperlink"/>
    <w:basedOn w:val="DefaultParagraphFont"/>
    <w:uiPriority w:val="99"/>
    <w:unhideWhenUsed/>
    <w:rsid w:val="00FB14B3"/>
    <w:rPr>
      <w:color w:val="0563C1" w:themeColor="hyperlink"/>
      <w:u w:val="single"/>
    </w:rPr>
  </w:style>
  <w:style w:type="character" w:styleId="UnresolvedMention">
    <w:name w:val="Unresolved Mention"/>
    <w:basedOn w:val="DefaultParagraphFont"/>
    <w:uiPriority w:val="99"/>
    <w:semiHidden/>
    <w:unhideWhenUsed/>
    <w:rsid w:val="00FB14B3"/>
    <w:rPr>
      <w:color w:val="605E5C"/>
      <w:shd w:val="clear" w:color="auto" w:fill="E1DFDD"/>
    </w:rPr>
  </w:style>
  <w:style w:type="character" w:styleId="FollowedHyperlink">
    <w:name w:val="FollowedHyperlink"/>
    <w:basedOn w:val="DefaultParagraphFont"/>
    <w:uiPriority w:val="99"/>
    <w:semiHidden/>
    <w:unhideWhenUsed/>
    <w:rsid w:val="00D677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cyp.vic.gov.au/child-safe-standards/the-11-child-safe-standards/" TargetMode="External"/><Relationship Id="rId18" Type="http://schemas.openxmlformats.org/officeDocument/2006/relationships/hyperlink" Target="https://www2.education.vic.gov.au/pal/duty-of-care/policy" TargetMode="External"/><Relationship Id="rId26" Type="http://schemas.openxmlformats.org/officeDocument/2006/relationships/hyperlink" Target="https://www.education.vic.gov.au/school/teachers/health/childprotection/Pages/responding.aspx" TargetMode="External"/><Relationship Id="rId39" Type="http://schemas.openxmlformats.org/officeDocument/2006/relationships/hyperlink" Target="https://www.education.vic.gov.au/Documents/about/programs/health/protect/Ministerial_Order.pdf" TargetMode="External"/><Relationship Id="rId3" Type="http://schemas.openxmlformats.org/officeDocument/2006/relationships/customXml" Target="../customXml/item3.xml"/><Relationship Id="rId21" Type="http://schemas.openxmlformats.org/officeDocument/2006/relationships/hyperlink" Target="https://www.vic.gov.au/child-safe-standards-schools-complaints-processes-regulations" TargetMode="External"/><Relationship Id="rId34" Type="http://schemas.openxmlformats.org/officeDocument/2006/relationships/hyperlink" Target="https://www.legislation.vic.gov.au/in-force/acts/children-youth-and-families-act-2005"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altaqwacollege-my.sharepoint.com/personal/nomar_wicv_net/Documents/Updated%20Policies%202024/Four%20Critical%20Actions" TargetMode="External"/><Relationship Id="rId17" Type="http://schemas.openxmlformats.org/officeDocument/2006/relationships/hyperlink" Target="https://www.justice.vic.gov.au/node/1813/failure-to-disclose-offence" TargetMode="External"/><Relationship Id="rId25" Type="http://schemas.openxmlformats.org/officeDocument/2006/relationships/hyperlink" Target="https://orangedoor.vic.gov.au/" TargetMode="External"/><Relationship Id="rId33" Type="http://schemas.openxmlformats.org/officeDocument/2006/relationships/hyperlink" Target="https://www.vic.gov.au/child-information-sharing-scheme" TargetMode="External"/><Relationship Id="rId38" Type="http://schemas.openxmlformats.org/officeDocument/2006/relationships/hyperlink" Target="https://www.legislation.vic.gov.au/in-force/statutory-rules/education-and-training-reform-regulations-2017"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justice.vic.gov.au/node/1813/failure-to-disclose-offence" TargetMode="External"/><Relationship Id="rId20" Type="http://schemas.openxmlformats.org/officeDocument/2006/relationships/hyperlink" Target="https://www.education.vic.gov.au/Documents/about/programs/health/protect/ChildSafeStandard5_SchoolsGuide.pdf" TargetMode="External"/><Relationship Id="rId29" Type="http://schemas.openxmlformats.org/officeDocument/2006/relationships/hyperlink" Target="https://safeandequal.org.au/" TargetMode="External"/><Relationship Id="rId41" Type="http://schemas.openxmlformats.org/officeDocument/2006/relationships/image" Target="media/image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iders.dffh.vic.gov.au/making-report-child-protection" TargetMode="External"/><Relationship Id="rId24" Type="http://schemas.openxmlformats.org/officeDocument/2006/relationships/hyperlink" Target="https://altaqwacollege-my.sharepoint.com/personal/nomar_wicv_net/Documents/Updated%20Policies%202024/Child%20FIRST" TargetMode="External"/><Relationship Id="rId32" Type="http://schemas.openxmlformats.org/officeDocument/2006/relationships/hyperlink" Target="https://ccyp.vic.gov.au/child-safe-standards/the-11-child-safe-standards/" TargetMode="External"/><Relationship Id="rId37" Type="http://schemas.openxmlformats.org/officeDocument/2006/relationships/hyperlink" Target="https://www.legislation.vic.gov.au/in-force/acts/education-and-training-reform-act-2006" TargetMode="External"/><Relationship Id="rId40" Type="http://schemas.openxmlformats.org/officeDocument/2006/relationships/image" Target="media/image3.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taqwacollege-my.sharepoint.com/personal/nomar_wicv_net/Documents/Updated%20Policies%202024/Reportable%20Conduct%20Scheme" TargetMode="External"/><Relationship Id="rId23" Type="http://schemas.openxmlformats.org/officeDocument/2006/relationships/hyperlink" Target="https://www.education.vic.gov.au/school/teachers/health/childprotection/Pages/stusexual.aspx" TargetMode="External"/><Relationship Id="rId28" Type="http://schemas.openxmlformats.org/officeDocument/2006/relationships/hyperlink" Target="https://www.vic.gov.au/familyviolence/the-orange-door.html" TargetMode="External"/><Relationship Id="rId36" Type="http://schemas.openxmlformats.org/officeDocument/2006/relationships/hyperlink" Target="https://www.legislation.vic.gov.au/in-force/acts/crimes-act-1958" TargetMode="External"/><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s://www.schools.vic.gov.au/your-reporting-and-legal-obligations?Redirect=1" TargetMode="External"/><Relationship Id="rId31" Type="http://schemas.openxmlformats.org/officeDocument/2006/relationships/hyperlink" Target="https://ccyp.vic.gov.au/child-safe-standards/the-11-child-safe-standards/" TargetMode="External"/><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cyp.vic.gov.au/resources/reportable-conduct-scheme/reportable-conduct-scheme-information-sheets/" TargetMode="External"/><Relationship Id="rId22" Type="http://schemas.openxmlformats.org/officeDocument/2006/relationships/hyperlink" Target="https://www.vic.gov.au/schools-complaints-process-guidance" TargetMode="External"/><Relationship Id="rId27" Type="http://schemas.openxmlformats.org/officeDocument/2006/relationships/hyperlink" Target="https://services.dhhs.vic.gov.au/referral-and-support-teams" TargetMode="External"/><Relationship Id="rId30" Type="http://schemas.openxmlformats.org/officeDocument/2006/relationships/hyperlink" Target="https://providers.dhhs.vic.gov.au/making-report-child-protection" TargetMode="External"/><Relationship Id="rId35" Type="http://schemas.openxmlformats.org/officeDocument/2006/relationships/hyperlink" Target="https://www.legislation.vic.gov.au/in-force/acts/child-wellbeing-and-safety-act-2005"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8015AAA52E894B986425B54B68AB72" ma:contentTypeVersion="15" ma:contentTypeDescription="Create a new document." ma:contentTypeScope="" ma:versionID="55ef18958bab0ba70801dc1c2bca77c9">
  <xsd:schema xmlns:xsd="http://www.w3.org/2001/XMLSchema" xmlns:xs="http://www.w3.org/2001/XMLSchema" xmlns:p="http://schemas.microsoft.com/office/2006/metadata/properties" xmlns:ns2="ac6acf4a-fe0b-4b77-b998-eb0c38b28abb" xmlns:ns3="41ce1c34-2492-4400-8895-ad5473129951" targetNamespace="http://schemas.microsoft.com/office/2006/metadata/properties" ma:root="true" ma:fieldsID="14aadd5ff82da0fc696e667ef7fff4af" ns2:_="" ns3:_="">
    <xsd:import namespace="ac6acf4a-fe0b-4b77-b998-eb0c38b28abb"/>
    <xsd:import namespace="41ce1c34-2492-4400-8895-ad54731299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acf4a-fe0b-4b77-b998-eb0c38b28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660bfc-8e99-49c6-b494-52fd85969f9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e1c34-2492-4400-8895-ad54731299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b6a293-4322-4b3b-bee4-7a909e14d3ce}" ma:internalName="TaxCatchAll" ma:showField="CatchAllData" ma:web="41ce1c34-2492-4400-8895-ad547312995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6acf4a-fe0b-4b77-b998-eb0c38b28abb">
      <Terms xmlns="http://schemas.microsoft.com/office/infopath/2007/PartnerControls"/>
    </lcf76f155ced4ddcb4097134ff3c332f>
    <TaxCatchAll xmlns="41ce1c34-2492-4400-8895-ad54731299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7C311-CBE1-41A0-A10E-585BEC696D15}"/>
</file>

<file path=customXml/itemProps2.xml><?xml version="1.0" encoding="utf-8"?>
<ds:datastoreItem xmlns:ds="http://schemas.openxmlformats.org/officeDocument/2006/customXml" ds:itemID="{77A74869-A86B-4543-A6EF-E1B71AAD13CC}">
  <ds:schemaRefs>
    <ds:schemaRef ds:uri="http://purl.org/dc/terms/"/>
    <ds:schemaRef ds:uri="5de680d2-d233-4735-9c84-879b4d3f946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c19aa1e-fe68-4975-ac18-db3bd71e80d1"/>
    <ds:schemaRef ds:uri="http://www.w3.org/XML/1998/namespace"/>
    <ds:schemaRef ds:uri="http://purl.org/dc/dcmitype/"/>
  </ds:schemaRefs>
</ds:datastoreItem>
</file>

<file path=customXml/itemProps3.xml><?xml version="1.0" encoding="utf-8"?>
<ds:datastoreItem xmlns:ds="http://schemas.openxmlformats.org/officeDocument/2006/customXml" ds:itemID="{0C3C50E6-5D8F-4CD6-A6AF-2D8F0DA0E4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2408</Words>
  <Characters>13731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POLICY NAME</vt:lpstr>
    </vt:vector>
  </TitlesOfParts>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NAME</dc:title>
  <dc:subject/>
  <dc:creator>Najma Omar</dc:creator>
  <cp:keywords>DAGGYHB9WQA,BAFGXDbfmpE</cp:keywords>
  <cp:lastModifiedBy>Najma Omar</cp:lastModifiedBy>
  <cp:revision>2</cp:revision>
  <dcterms:created xsi:type="dcterms:W3CDTF">2024-07-26T00:16:00Z</dcterms:created>
  <dcterms:modified xsi:type="dcterms:W3CDTF">2024-07-26T00:16:00Z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0x010100068015AAA52E894B986425B54B68AB72</vt:lpwstr>
  </property>
</Properties>
</file>